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E5F" w:rsidRPr="00B87C9E" w:rsidRDefault="00066E5F" w:rsidP="00066E5F">
      <w:pPr>
        <w:pStyle w:val="1"/>
        <w:keepNext w:val="0"/>
        <w:widowControl w:val="0"/>
        <w:jc w:val="center"/>
        <w:rPr>
          <w:rFonts w:ascii="Times New Roman" w:hAnsi="Times New Roman" w:cs="Times New Roman"/>
          <w:b w:val="0"/>
          <w:color w:val="auto"/>
        </w:rPr>
      </w:pPr>
      <w:r w:rsidRPr="00B87C9E">
        <w:rPr>
          <w:rFonts w:ascii="Times New Roman" w:hAnsi="Times New Roman" w:cs="Times New Roman"/>
          <w:b w:val="0"/>
          <w:color w:val="auto"/>
        </w:rPr>
        <w:t xml:space="preserve">ИНФОРМАЦИОННОЕ СООБЩЕНИЕ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 xml:space="preserve">о продаже объектов муниципального имущества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>на аукционе в электронной форме</w:t>
      </w:r>
    </w:p>
    <w:p w:rsidR="00265489" w:rsidRPr="00B87C9E" w:rsidRDefault="00265489" w:rsidP="00265489">
      <w:pPr>
        <w:widowControl w:val="0"/>
        <w:jc w:val="center"/>
      </w:pPr>
    </w:p>
    <w:p w:rsidR="00066E5F" w:rsidRPr="00B87C9E" w:rsidRDefault="00066E5F" w:rsidP="00066E5F">
      <w:pPr>
        <w:widowControl w:val="0"/>
        <w:jc w:val="left"/>
      </w:pPr>
      <w:r w:rsidRPr="00B87C9E">
        <w:t>г. Каменск-Уральский</w:t>
      </w:r>
    </w:p>
    <w:p w:rsidR="00066E5F" w:rsidRPr="00B87C9E" w:rsidRDefault="00066E5F" w:rsidP="00066E5F">
      <w:pPr>
        <w:widowControl w:val="0"/>
        <w:jc w:val="left"/>
      </w:pPr>
    </w:p>
    <w:p w:rsidR="00265489" w:rsidRPr="000E73EC" w:rsidRDefault="00D147AC" w:rsidP="00066E5F">
      <w:pPr>
        <w:widowControl w:val="0"/>
        <w:ind w:firstLine="708"/>
      </w:pPr>
      <w:r w:rsidRPr="006630AF">
        <w:t>Аукцион по продаже имущества</w:t>
      </w:r>
      <w:r w:rsidR="00265489" w:rsidRPr="006630AF">
        <w:t xml:space="preserve"> проводится в соответствии с Федеральным законом от 21.12.2001 № 178-ФЗ «О приватизации государственного и муниципального имущества», (далее – Закон о приватизации), постановлением Правительства Российской Федерации от 27.08.2012 № 860 «Об организации и проведении продажи государственного или муниципального имущества</w:t>
      </w:r>
      <w:r w:rsidRPr="006630AF">
        <w:t xml:space="preserve"> в электронной форме», </w:t>
      </w:r>
      <w:r w:rsidR="00B02D95" w:rsidRPr="006630AF">
        <w:t xml:space="preserve">приказом </w:t>
      </w:r>
      <w:r w:rsidR="00612536" w:rsidRPr="006630AF">
        <w:t>органа местного самоуправления</w:t>
      </w:r>
      <w:r w:rsidR="000B448D" w:rsidRPr="006630AF">
        <w:t xml:space="preserve"> «Комитет по управлению имуществом</w:t>
      </w:r>
      <w:r w:rsidR="00612536" w:rsidRPr="006630AF">
        <w:t xml:space="preserve"> Каменск-Уральского</w:t>
      </w:r>
      <w:r w:rsidR="00377A6B" w:rsidRPr="006630AF">
        <w:t xml:space="preserve"> городского округа</w:t>
      </w:r>
      <w:r w:rsidR="000B448D" w:rsidRPr="000E73EC">
        <w:t xml:space="preserve">» от </w:t>
      </w:r>
      <w:r w:rsidR="000E73EC" w:rsidRPr="000E73EC">
        <w:t>12</w:t>
      </w:r>
      <w:r w:rsidR="000B448D" w:rsidRPr="000E73EC">
        <w:t>.</w:t>
      </w:r>
      <w:r w:rsidR="00546FDF" w:rsidRPr="000E73EC">
        <w:t>0</w:t>
      </w:r>
      <w:r w:rsidR="000E73EC" w:rsidRPr="000E73EC">
        <w:t>1</w:t>
      </w:r>
      <w:r w:rsidR="000B448D" w:rsidRPr="000E73EC">
        <w:t>.20</w:t>
      </w:r>
      <w:r w:rsidR="00546FDF" w:rsidRPr="000E73EC">
        <w:t>20</w:t>
      </w:r>
      <w:r w:rsidR="000B448D" w:rsidRPr="000E73EC">
        <w:t xml:space="preserve"> № </w:t>
      </w:r>
      <w:r w:rsidR="00762EA7" w:rsidRPr="000E73EC">
        <w:t>6</w:t>
      </w:r>
      <w:r w:rsidR="000B448D" w:rsidRPr="000E73EC">
        <w:t xml:space="preserve"> «О продаже муниципального имущества»</w:t>
      </w:r>
      <w:r w:rsidR="00A90B61" w:rsidRPr="000E73EC">
        <w:t xml:space="preserve">, </w:t>
      </w:r>
      <w:r w:rsidR="00265489" w:rsidRPr="000E73EC">
        <w:t>регламентом электронной площадки «Сбербанк-АСТ» (</w:t>
      </w:r>
      <w:hyperlink r:id="rId8" w:history="1">
        <w:r w:rsidR="00265489" w:rsidRPr="000E73EC">
          <w:rPr>
            <w:rStyle w:val="a3"/>
          </w:rPr>
          <w:t>http://utp.sberbankast.ru/AP/Notice/1027/Instructions</w:t>
        </w:r>
      </w:hyperlink>
      <w:r w:rsidR="00265489" w:rsidRPr="000E73EC">
        <w:t>).</w:t>
      </w:r>
    </w:p>
    <w:p w:rsidR="00265489" w:rsidRPr="000E73EC" w:rsidRDefault="00265489" w:rsidP="00265489">
      <w:pPr>
        <w:widowControl w:val="0"/>
        <w:ind w:firstLine="708"/>
        <w:rPr>
          <w:b/>
        </w:rPr>
      </w:pPr>
    </w:p>
    <w:p w:rsidR="00265489" w:rsidRPr="006630AF" w:rsidRDefault="00265489" w:rsidP="00B0784C">
      <w:r w:rsidRPr="006630AF">
        <w:t xml:space="preserve">Продавец: орган местного самоуправления «Комитет по управлению имуществом </w:t>
      </w:r>
      <w:r w:rsidR="00377A6B" w:rsidRPr="006630AF">
        <w:t>Каменск</w:t>
      </w:r>
      <w:r w:rsidRPr="006630AF">
        <w:t>-Уральского</w:t>
      </w:r>
      <w:r w:rsidR="00377A6B" w:rsidRPr="006630AF">
        <w:t xml:space="preserve"> городского округа</w:t>
      </w:r>
      <w:r w:rsidRPr="006630AF">
        <w:t>».</w:t>
      </w:r>
    </w:p>
    <w:p w:rsidR="00AF53A6" w:rsidRPr="006630AF" w:rsidRDefault="00265489" w:rsidP="00AF53A6">
      <w:r w:rsidRPr="006630AF">
        <w:t>Адрес: 623400, г. Каменск-Уральский, ул.</w:t>
      </w:r>
      <w:r w:rsidR="00AF53A6" w:rsidRPr="006630AF">
        <w:t xml:space="preserve"> </w:t>
      </w:r>
      <w:r w:rsidRPr="006630AF">
        <w:t>Ленина, д.34. тел. 8 (3439) 39</w:t>
      </w:r>
      <w:r w:rsidR="00AF53A6" w:rsidRPr="006630AF">
        <w:t>-</w:t>
      </w:r>
      <w:r w:rsidRPr="006630AF">
        <w:t>67</w:t>
      </w:r>
      <w:r w:rsidR="00AF53A6" w:rsidRPr="006630AF">
        <w:t>-</w:t>
      </w:r>
      <w:r w:rsidRPr="006630AF">
        <w:t>73</w:t>
      </w:r>
      <w:r w:rsidR="00AF53A6" w:rsidRPr="006630AF">
        <w:t>, факс: 39-67-70;</w:t>
      </w:r>
    </w:p>
    <w:p w:rsidR="00265489" w:rsidRPr="006630AF" w:rsidRDefault="00AF53A6" w:rsidP="00AF53A6">
      <w:pPr>
        <w:jc w:val="left"/>
      </w:pPr>
      <w:r w:rsidRPr="006630AF">
        <w:t xml:space="preserve">электронная почта: </w:t>
      </w:r>
      <w:hyperlink r:id="rId9" w:history="1">
        <w:r w:rsidRPr="006630AF">
          <w:rPr>
            <w:rStyle w:val="a3"/>
            <w:lang w:val="en-US"/>
          </w:rPr>
          <w:t>kumi</w:t>
        </w:r>
        <w:r w:rsidRPr="006630AF">
          <w:rPr>
            <w:rStyle w:val="a3"/>
          </w:rPr>
          <w:t>-</w:t>
        </w:r>
        <w:r w:rsidRPr="006630AF">
          <w:rPr>
            <w:rStyle w:val="a3"/>
            <w:lang w:val="en-US"/>
          </w:rPr>
          <w:t>zakaz</w:t>
        </w:r>
        <w:r w:rsidRPr="006630AF">
          <w:rPr>
            <w:rStyle w:val="a3"/>
          </w:rPr>
          <w:t>@</w:t>
        </w:r>
        <w:r w:rsidRPr="006630AF">
          <w:rPr>
            <w:rStyle w:val="a3"/>
            <w:lang w:val="en-US"/>
          </w:rPr>
          <w:t>admnet</w:t>
        </w:r>
        <w:r w:rsidRPr="006630AF">
          <w:rPr>
            <w:rStyle w:val="a3"/>
          </w:rPr>
          <w:t>.</w:t>
        </w:r>
        <w:r w:rsidRPr="006630AF">
          <w:rPr>
            <w:rStyle w:val="a3"/>
            <w:lang w:val="en-US"/>
          </w:rPr>
          <w:t>kamensktel</w:t>
        </w:r>
        <w:r w:rsidRPr="006630AF">
          <w:rPr>
            <w:rStyle w:val="a3"/>
          </w:rPr>
          <w:t>.</w:t>
        </w:r>
        <w:r w:rsidRPr="006630AF">
          <w:rPr>
            <w:rStyle w:val="a3"/>
            <w:lang w:val="en-US"/>
          </w:rPr>
          <w:t>ru</w:t>
        </w:r>
      </w:hyperlink>
      <w:r w:rsidRPr="006630AF">
        <w:t>.</w:t>
      </w:r>
    </w:p>
    <w:p w:rsidR="00AF53A6" w:rsidRPr="006630AF" w:rsidRDefault="00AF53A6" w:rsidP="00AF53A6">
      <w:pPr>
        <w:jc w:val="left"/>
        <w:rPr>
          <w:b/>
        </w:rPr>
      </w:pPr>
    </w:p>
    <w:p w:rsidR="00AF53A6" w:rsidRPr="006630AF" w:rsidRDefault="00324850" w:rsidP="00AF53A6">
      <w:pPr>
        <w:jc w:val="left"/>
        <w:rPr>
          <w:b/>
        </w:rPr>
      </w:pPr>
      <w:r w:rsidRPr="006630AF">
        <w:t xml:space="preserve">Оператор электронной площадки: </w:t>
      </w:r>
      <w:r w:rsidR="00AF53A6" w:rsidRPr="006630AF">
        <w:t>АО «Сбербанк-АСТ», владеющее сайтом http://utp.sberbank-ast.ru/AP в информационно-телекоммуникационной сети «Интернет».</w:t>
      </w:r>
    </w:p>
    <w:p w:rsidR="00AF53A6" w:rsidRPr="006630AF" w:rsidRDefault="00AF53A6" w:rsidP="00AF53A6">
      <w:pPr>
        <w:jc w:val="left"/>
        <w:rPr>
          <w:b/>
        </w:rPr>
      </w:pPr>
    </w:p>
    <w:p w:rsidR="00AF53A6" w:rsidRPr="006630AF" w:rsidRDefault="00AF53A6" w:rsidP="00AF53A6">
      <w:pPr>
        <w:jc w:val="center"/>
        <w:rPr>
          <w:b/>
        </w:rPr>
      </w:pPr>
      <w:r w:rsidRPr="006630AF">
        <w:rPr>
          <w:b/>
        </w:rPr>
        <w:t>1. Сведения об объект</w:t>
      </w:r>
      <w:r w:rsidR="00B04E2E" w:rsidRPr="006630AF">
        <w:rPr>
          <w:b/>
        </w:rPr>
        <w:t>ах</w:t>
      </w:r>
      <w:r w:rsidRPr="006630AF">
        <w:rPr>
          <w:b/>
        </w:rPr>
        <w:t xml:space="preserve"> приватизации.</w:t>
      </w:r>
    </w:p>
    <w:p w:rsidR="00AF53A6" w:rsidRPr="006630AF" w:rsidRDefault="00AF53A6" w:rsidP="00AF53A6">
      <w:pPr>
        <w:jc w:val="left"/>
      </w:pPr>
    </w:p>
    <w:p w:rsidR="00AF53A6" w:rsidRPr="006630AF" w:rsidRDefault="00AF53A6" w:rsidP="00F53C40">
      <w:pPr>
        <w:jc w:val="left"/>
      </w:pPr>
      <w:r w:rsidRPr="006630AF">
        <w:t>Предмет аукциона: продажа муниципального имущества</w:t>
      </w:r>
      <w:r w:rsidR="00D13506" w:rsidRPr="006630AF">
        <w:t>:</w:t>
      </w:r>
    </w:p>
    <w:p w:rsidR="005652DD" w:rsidRPr="006630AF" w:rsidRDefault="005652DD" w:rsidP="00227107">
      <w:pPr>
        <w:rPr>
          <w:highlight w:val="yellow"/>
        </w:rPr>
      </w:pPr>
    </w:p>
    <w:p w:rsidR="00B65457" w:rsidRPr="0024091A" w:rsidRDefault="00B65457" w:rsidP="00B65457">
      <w:pPr>
        <w:rPr>
          <w:b/>
        </w:rPr>
      </w:pPr>
      <w:r w:rsidRPr="0024091A">
        <w:rPr>
          <w:b/>
        </w:rPr>
        <w:t>Лот № 1:</w:t>
      </w:r>
    </w:p>
    <w:p w:rsidR="0024091A" w:rsidRPr="003F783B" w:rsidRDefault="0024091A" w:rsidP="0024091A">
      <w:r w:rsidRPr="0024091A">
        <w:t>помещение (назначение: нежилое помещение), расположенное по адресу: Свердловская область, г. Каменск-</w:t>
      </w:r>
      <w:r w:rsidRPr="003F783B">
        <w:t>Уральский, ул. 16-й годовщины Октября, д. 17, кв. 2, с кадастровым номером: 66:45:0100376:924, этаж: 1, площадью 41,0 кв. м.</w:t>
      </w:r>
    </w:p>
    <w:p w:rsidR="0024091A" w:rsidRPr="00804389" w:rsidRDefault="0024091A" w:rsidP="0024091A">
      <w:r w:rsidRPr="003F783B">
        <w:rPr>
          <w:b/>
        </w:rPr>
        <w:t xml:space="preserve">Начальная цена имущества – 853 456,00 рублей </w:t>
      </w:r>
      <w:r w:rsidRPr="003F783B">
        <w:t>восемьсот пятьдесят три тысячи четыреста пятьдесят шесть рублей 00 копеек), включая НДС (20%) 142 242,67 рублей (сто сорок две тысячи двести со</w:t>
      </w:r>
      <w:r w:rsidRPr="00804389">
        <w:t>рок два рубл</w:t>
      </w:r>
      <w:r w:rsidR="000076C9">
        <w:t>я</w:t>
      </w:r>
      <w:r w:rsidRPr="00804389">
        <w:t xml:space="preserve"> 67 копеек).</w:t>
      </w:r>
    </w:p>
    <w:p w:rsidR="0024091A" w:rsidRPr="00804389" w:rsidRDefault="0024091A" w:rsidP="0024091A">
      <w:pPr>
        <w:tabs>
          <w:tab w:val="left" w:pos="3969"/>
        </w:tabs>
      </w:pPr>
      <w:r w:rsidRPr="00804389">
        <w:rPr>
          <w:b/>
        </w:rPr>
        <w:t>«Шаг аукциона»</w:t>
      </w:r>
      <w:r w:rsidRPr="00804389">
        <w:t xml:space="preserve"> </w:t>
      </w:r>
      <w:r w:rsidRPr="00804389">
        <w:rPr>
          <w:b/>
        </w:rPr>
        <w:t>- 42 6</w:t>
      </w:r>
      <w:r>
        <w:rPr>
          <w:b/>
        </w:rPr>
        <w:t>7</w:t>
      </w:r>
      <w:r w:rsidRPr="00804389">
        <w:rPr>
          <w:b/>
        </w:rPr>
        <w:t xml:space="preserve">0,00 рублей </w:t>
      </w:r>
      <w:r w:rsidRPr="00804389">
        <w:t xml:space="preserve">(сорок две тысячи шестьсот </w:t>
      </w:r>
      <w:r>
        <w:t xml:space="preserve">семьдесят </w:t>
      </w:r>
      <w:r w:rsidRPr="00804389">
        <w:t>рублей 00 копеек).</w:t>
      </w:r>
    </w:p>
    <w:p w:rsidR="0024091A" w:rsidRPr="00804389" w:rsidRDefault="0024091A" w:rsidP="0024091A">
      <w:pPr>
        <w:tabs>
          <w:tab w:val="left" w:pos="3969"/>
        </w:tabs>
      </w:pPr>
      <w:r w:rsidRPr="003F783B">
        <w:rPr>
          <w:b/>
        </w:rPr>
        <w:t xml:space="preserve">Размер задатка </w:t>
      </w:r>
      <w:r w:rsidRPr="00804389">
        <w:rPr>
          <w:b/>
        </w:rPr>
        <w:t xml:space="preserve">установлен в размере: 170 691,20 рублей </w:t>
      </w:r>
      <w:r w:rsidRPr="00804389">
        <w:t>(сто семьдесят тысяч шестьсот девяносто один рубль 20 копеек).</w:t>
      </w:r>
    </w:p>
    <w:p w:rsidR="00B65457" w:rsidRPr="006630AF" w:rsidRDefault="00B65457" w:rsidP="00B65457">
      <w:pPr>
        <w:tabs>
          <w:tab w:val="left" w:pos="3969"/>
        </w:tabs>
        <w:rPr>
          <w:highlight w:val="yellow"/>
        </w:rPr>
      </w:pPr>
    </w:p>
    <w:p w:rsidR="00B65457" w:rsidRPr="0024091A" w:rsidRDefault="00B65457" w:rsidP="00B65457">
      <w:pPr>
        <w:rPr>
          <w:b/>
        </w:rPr>
      </w:pPr>
      <w:r w:rsidRPr="0024091A">
        <w:rPr>
          <w:b/>
        </w:rPr>
        <w:t>Лот № 2:</w:t>
      </w:r>
    </w:p>
    <w:p w:rsidR="0024091A" w:rsidRPr="000E73EC" w:rsidRDefault="0024091A" w:rsidP="0024091A">
      <w:pPr>
        <w:tabs>
          <w:tab w:val="left" w:pos="3969"/>
        </w:tabs>
        <w:rPr>
          <w:rFonts w:eastAsia="Times New Roman"/>
          <w:lang w:eastAsia="x-none"/>
        </w:rPr>
      </w:pPr>
      <w:r w:rsidRPr="0024091A">
        <w:rPr>
          <w:rFonts w:eastAsia="Times New Roman"/>
          <w:lang w:eastAsia="x-none"/>
        </w:rPr>
        <w:t xml:space="preserve">здание (назначение: нежилое здание), расположенное по адресу: Свердловская область, г. Каменск-Уральский, ул. Жуковского, д. 6, площадью 733,3 </w:t>
      </w:r>
      <w:r w:rsidRPr="000E73EC">
        <w:rPr>
          <w:rFonts w:eastAsia="Times New Roman"/>
          <w:lang w:eastAsia="x-none"/>
        </w:rPr>
        <w:t>кв. м., этажность: 3 (в том числе 1 подземный); с кадастровым номером: 66:45:0200056:259 и земельного участка под ним с кадастровым номером 66:45:0200056:258, площадью 3831,0 кв. м. (разрешенное использование – для размещения объектов предпринимательской деятельности);</w:t>
      </w:r>
    </w:p>
    <w:p w:rsidR="0024091A" w:rsidRPr="0024091A" w:rsidRDefault="0024091A" w:rsidP="0024091A">
      <w:pPr>
        <w:rPr>
          <w:rFonts w:eastAsia="Times New Roman"/>
          <w:lang w:eastAsia="x-none"/>
        </w:rPr>
      </w:pPr>
      <w:r w:rsidRPr="000E73EC">
        <w:rPr>
          <w:rFonts w:eastAsia="Times New Roman"/>
          <w:b/>
          <w:lang w:val="x-none" w:eastAsia="x-none"/>
        </w:rPr>
        <w:t xml:space="preserve">Начальная цена имущества – </w:t>
      </w:r>
      <w:r w:rsidRPr="000E73EC">
        <w:rPr>
          <w:rFonts w:eastAsia="Times New Roman"/>
          <w:b/>
          <w:lang w:eastAsia="x-none"/>
        </w:rPr>
        <w:t xml:space="preserve">1 993 537,00 рублей </w:t>
      </w:r>
      <w:r w:rsidRPr="000E73EC">
        <w:rPr>
          <w:rFonts w:eastAsia="Times New Roman"/>
          <w:lang w:val="x-none" w:eastAsia="x-none"/>
        </w:rPr>
        <w:t>(</w:t>
      </w:r>
      <w:r w:rsidRPr="000E73EC">
        <w:rPr>
          <w:rFonts w:eastAsia="Times New Roman"/>
          <w:lang w:eastAsia="x-none"/>
        </w:rPr>
        <w:t>один миллион</w:t>
      </w:r>
      <w:r w:rsidRPr="0024091A">
        <w:rPr>
          <w:rFonts w:eastAsia="Times New Roman"/>
          <w:lang w:eastAsia="x-none"/>
        </w:rPr>
        <w:t xml:space="preserve"> девятьсот девяносто три тысячи пятьсот тридцать семь рублей 00 копеек), включая НДС (20%) 134 316,17</w:t>
      </w:r>
      <w:r w:rsidRPr="0024091A">
        <w:rPr>
          <w:rFonts w:eastAsia="Times New Roman"/>
          <w:color w:val="FF0000"/>
          <w:lang w:eastAsia="x-none"/>
        </w:rPr>
        <w:t xml:space="preserve"> </w:t>
      </w:r>
      <w:r w:rsidRPr="0024091A">
        <w:rPr>
          <w:rFonts w:eastAsia="Times New Roman"/>
          <w:lang w:eastAsia="x-none"/>
        </w:rPr>
        <w:t xml:space="preserve">(сто тридцать </w:t>
      </w:r>
      <w:r w:rsidR="00801ED9">
        <w:rPr>
          <w:rFonts w:eastAsia="Times New Roman"/>
          <w:lang w:eastAsia="x-none"/>
        </w:rPr>
        <w:t xml:space="preserve">четыре </w:t>
      </w:r>
      <w:r w:rsidRPr="0024091A">
        <w:rPr>
          <w:rFonts w:eastAsia="Times New Roman"/>
          <w:lang w:eastAsia="x-none"/>
        </w:rPr>
        <w:t>тысяч</w:t>
      </w:r>
      <w:r w:rsidR="00801ED9">
        <w:rPr>
          <w:rFonts w:eastAsia="Times New Roman"/>
          <w:lang w:eastAsia="x-none"/>
        </w:rPr>
        <w:t>и</w:t>
      </w:r>
      <w:bookmarkStart w:id="0" w:name="_GoBack"/>
      <w:bookmarkEnd w:id="0"/>
      <w:r w:rsidRPr="0024091A">
        <w:rPr>
          <w:rFonts w:eastAsia="Times New Roman"/>
          <w:lang w:eastAsia="x-none"/>
        </w:rPr>
        <w:t xml:space="preserve"> триста шестнадцать рублей 17 копеек), в том числе:</w:t>
      </w:r>
    </w:p>
    <w:p w:rsidR="0024091A" w:rsidRPr="0024091A" w:rsidRDefault="0024091A" w:rsidP="0024091A">
      <w:pPr>
        <w:rPr>
          <w:rFonts w:eastAsia="Times New Roman"/>
          <w:lang w:eastAsia="x-none"/>
        </w:rPr>
      </w:pPr>
      <w:r w:rsidRPr="0024091A">
        <w:rPr>
          <w:rFonts w:eastAsia="Times New Roman"/>
          <w:lang w:eastAsia="x-none"/>
        </w:rPr>
        <w:t xml:space="preserve">- нежилого здания </w:t>
      </w:r>
      <w:r w:rsidRPr="0024091A">
        <w:rPr>
          <w:rFonts w:eastAsia="Times New Roman"/>
          <w:b/>
          <w:lang w:eastAsia="x-none"/>
        </w:rPr>
        <w:t>805 897,00</w:t>
      </w:r>
      <w:r w:rsidRPr="0024091A">
        <w:rPr>
          <w:rFonts w:eastAsia="Times New Roman"/>
          <w:lang w:eastAsia="x-none"/>
        </w:rPr>
        <w:t xml:space="preserve"> рублей (восемьсот пять тысяч восемьсот девяносто семь рублей 00 копеек), включая НДС (20%) 134 316,17</w:t>
      </w:r>
      <w:r w:rsidRPr="0024091A">
        <w:rPr>
          <w:rFonts w:eastAsia="Times New Roman"/>
          <w:color w:val="FF0000"/>
          <w:lang w:eastAsia="x-none"/>
        </w:rPr>
        <w:t xml:space="preserve"> </w:t>
      </w:r>
      <w:r w:rsidRPr="0024091A">
        <w:rPr>
          <w:rFonts w:eastAsia="Times New Roman"/>
          <w:lang w:eastAsia="x-none"/>
        </w:rPr>
        <w:t xml:space="preserve">(сто тридцать </w:t>
      </w:r>
      <w:r w:rsidR="000076C9">
        <w:rPr>
          <w:rFonts w:eastAsia="Times New Roman"/>
          <w:lang w:eastAsia="x-none"/>
        </w:rPr>
        <w:t xml:space="preserve">четыре </w:t>
      </w:r>
      <w:r w:rsidRPr="0024091A">
        <w:rPr>
          <w:rFonts w:eastAsia="Times New Roman"/>
          <w:lang w:eastAsia="x-none"/>
        </w:rPr>
        <w:t>тысяч</w:t>
      </w:r>
      <w:r w:rsidR="000076C9">
        <w:rPr>
          <w:rFonts w:eastAsia="Times New Roman"/>
          <w:lang w:eastAsia="x-none"/>
        </w:rPr>
        <w:t>и</w:t>
      </w:r>
      <w:r w:rsidRPr="0024091A">
        <w:rPr>
          <w:rFonts w:eastAsia="Times New Roman"/>
          <w:lang w:eastAsia="x-none"/>
        </w:rPr>
        <w:t xml:space="preserve"> триста шестнадцать рублей 17 копеек);</w:t>
      </w:r>
    </w:p>
    <w:p w:rsidR="0024091A" w:rsidRPr="0024091A" w:rsidRDefault="0024091A" w:rsidP="0024091A">
      <w:pPr>
        <w:rPr>
          <w:rFonts w:eastAsia="Times New Roman"/>
          <w:lang w:eastAsia="x-none"/>
        </w:rPr>
      </w:pPr>
      <w:r w:rsidRPr="0024091A">
        <w:rPr>
          <w:rFonts w:eastAsia="Times New Roman"/>
          <w:lang w:eastAsia="x-none"/>
        </w:rPr>
        <w:lastRenderedPageBreak/>
        <w:t xml:space="preserve">- земельного участка </w:t>
      </w:r>
      <w:r w:rsidRPr="0024091A">
        <w:rPr>
          <w:rFonts w:eastAsia="Times New Roman"/>
          <w:b/>
          <w:lang w:eastAsia="x-none"/>
        </w:rPr>
        <w:t>1 187 640,00</w:t>
      </w:r>
      <w:r w:rsidRPr="0024091A">
        <w:rPr>
          <w:rFonts w:eastAsia="Times New Roman"/>
          <w:lang w:eastAsia="x-none"/>
        </w:rPr>
        <w:t xml:space="preserve"> рубль (один миллион сто восемьдесят семь тысяч шестьсот сорок рублей 00 копеек), без учета НДС. </w:t>
      </w:r>
    </w:p>
    <w:p w:rsidR="0024091A" w:rsidRPr="0024091A" w:rsidRDefault="0024091A" w:rsidP="0024091A">
      <w:pPr>
        <w:tabs>
          <w:tab w:val="left" w:pos="3969"/>
        </w:tabs>
        <w:rPr>
          <w:rFonts w:eastAsia="Times New Roman"/>
          <w:lang w:eastAsia="ru-RU"/>
        </w:rPr>
      </w:pPr>
      <w:r w:rsidRPr="0024091A">
        <w:rPr>
          <w:rFonts w:eastAsia="Times New Roman"/>
          <w:b/>
          <w:lang w:eastAsia="ru-RU"/>
        </w:rPr>
        <w:t xml:space="preserve"> «Шаг аукциона»</w:t>
      </w:r>
      <w:r w:rsidRPr="0024091A">
        <w:rPr>
          <w:rFonts w:eastAsia="Times New Roman"/>
          <w:lang w:eastAsia="ru-RU"/>
        </w:rPr>
        <w:t xml:space="preserve"> </w:t>
      </w:r>
      <w:r w:rsidRPr="0024091A">
        <w:rPr>
          <w:rFonts w:eastAsia="Times New Roman"/>
          <w:b/>
          <w:lang w:eastAsia="ru-RU"/>
        </w:rPr>
        <w:t xml:space="preserve">- 99 670,00 рублей </w:t>
      </w:r>
      <w:r w:rsidRPr="0024091A">
        <w:rPr>
          <w:rFonts w:eastAsia="Times New Roman"/>
          <w:lang w:eastAsia="ru-RU"/>
        </w:rPr>
        <w:t>(девяносто девять тысяч шестьсот семьдесят рублей 00 копеек).</w:t>
      </w:r>
    </w:p>
    <w:p w:rsidR="0024091A" w:rsidRPr="0024091A" w:rsidRDefault="0024091A" w:rsidP="0024091A">
      <w:pPr>
        <w:tabs>
          <w:tab w:val="left" w:pos="3969"/>
        </w:tabs>
        <w:rPr>
          <w:rFonts w:eastAsia="Times New Roman"/>
          <w:lang w:eastAsia="ru-RU"/>
        </w:rPr>
      </w:pPr>
      <w:r w:rsidRPr="0024091A">
        <w:rPr>
          <w:rFonts w:eastAsia="Times New Roman"/>
          <w:b/>
          <w:lang w:eastAsia="ru-RU"/>
        </w:rPr>
        <w:t xml:space="preserve">Размер задатка установлен в размере: 398 707,40 рублей </w:t>
      </w:r>
      <w:r w:rsidRPr="0024091A">
        <w:rPr>
          <w:rFonts w:eastAsia="Times New Roman"/>
          <w:lang w:eastAsia="ru-RU"/>
        </w:rPr>
        <w:t>(триста девяносто восемь тысяч семьсот семь рублей 40 копеек).</w:t>
      </w:r>
    </w:p>
    <w:p w:rsidR="00B65457" w:rsidRPr="0024091A" w:rsidRDefault="00B65457" w:rsidP="00B65457">
      <w:pPr>
        <w:tabs>
          <w:tab w:val="left" w:pos="3969"/>
        </w:tabs>
      </w:pPr>
    </w:p>
    <w:p w:rsidR="00B65457" w:rsidRPr="0024091A" w:rsidRDefault="00B65457" w:rsidP="00B65457">
      <w:pPr>
        <w:rPr>
          <w:b/>
        </w:rPr>
      </w:pPr>
      <w:r w:rsidRPr="0024091A">
        <w:rPr>
          <w:b/>
        </w:rPr>
        <w:t>Лот № 3:</w:t>
      </w:r>
    </w:p>
    <w:p w:rsidR="0024091A" w:rsidRPr="004A1158" w:rsidRDefault="0024091A" w:rsidP="0024091A">
      <w:r w:rsidRPr="0024091A">
        <w:t>помещение (</w:t>
      </w:r>
      <w:r w:rsidRPr="004A1158">
        <w:t>назначение: нежилое помещение), расположенное по а</w:t>
      </w:r>
      <w:r>
        <w:t>дресу: Свердловская область, г.</w:t>
      </w:r>
      <w:r w:rsidRPr="004A1158">
        <w:t>Каменск-Уральский, ул. Карла Маркса, д. 38, номера на поэтажном плане: 1-15, с кадастровым номером: 66:45:0000000:10045, этаж: подвал, площадью 319,9 кв. м.</w:t>
      </w:r>
    </w:p>
    <w:p w:rsidR="0024091A" w:rsidRPr="00257616" w:rsidRDefault="0024091A" w:rsidP="0024091A">
      <w:r w:rsidRPr="002B4E4E">
        <w:rPr>
          <w:b/>
        </w:rPr>
        <w:t xml:space="preserve">Начальная цена имущества – </w:t>
      </w:r>
      <w:r w:rsidRPr="00257616">
        <w:rPr>
          <w:b/>
        </w:rPr>
        <w:t>860 531,00 рубл</w:t>
      </w:r>
      <w:r>
        <w:rPr>
          <w:b/>
        </w:rPr>
        <w:t>ь</w:t>
      </w:r>
      <w:r w:rsidRPr="00257616">
        <w:rPr>
          <w:b/>
        </w:rPr>
        <w:t xml:space="preserve"> (</w:t>
      </w:r>
      <w:r w:rsidRPr="00257616">
        <w:t>восемьсот шестьдесят тысяч пятьсот тридцать один рубль 00 копеек), включая НДС (20%) 143 421,83 рублей (сто сорок три тысяч четыреста двадцать один рубль 83 копейки).</w:t>
      </w:r>
    </w:p>
    <w:p w:rsidR="0024091A" w:rsidRPr="00CE3F84" w:rsidRDefault="0024091A" w:rsidP="0024091A">
      <w:pPr>
        <w:tabs>
          <w:tab w:val="left" w:pos="3969"/>
        </w:tabs>
      </w:pPr>
      <w:r w:rsidRPr="00CE3F84">
        <w:rPr>
          <w:b/>
        </w:rPr>
        <w:t>«Шаг аукциона»</w:t>
      </w:r>
      <w:r w:rsidRPr="00CE3F84">
        <w:t xml:space="preserve"> </w:t>
      </w:r>
      <w:r w:rsidRPr="00CE3F84">
        <w:rPr>
          <w:b/>
        </w:rPr>
        <w:t xml:space="preserve">- 43 020,00 рублей </w:t>
      </w:r>
      <w:r w:rsidRPr="00CE3F84">
        <w:t>(сорок три тысячи двадцать рублей 00 копеек).</w:t>
      </w:r>
    </w:p>
    <w:p w:rsidR="0024091A" w:rsidRPr="00CE3F84" w:rsidRDefault="0024091A" w:rsidP="0024091A">
      <w:pPr>
        <w:tabs>
          <w:tab w:val="left" w:pos="3969"/>
        </w:tabs>
      </w:pPr>
      <w:r w:rsidRPr="00CE3F84">
        <w:rPr>
          <w:b/>
        </w:rPr>
        <w:t xml:space="preserve">Размер задатка установлен в размере: 172 106,20 рублей </w:t>
      </w:r>
      <w:r w:rsidRPr="00CE3F84">
        <w:t>(сто семьдесят две тысячи сто шесть рублей 20 копеек).</w:t>
      </w:r>
    </w:p>
    <w:p w:rsidR="00B65457" w:rsidRPr="006630AF" w:rsidRDefault="00B65457" w:rsidP="00B65457">
      <w:pPr>
        <w:tabs>
          <w:tab w:val="left" w:pos="3969"/>
        </w:tabs>
        <w:rPr>
          <w:highlight w:val="yellow"/>
        </w:rPr>
      </w:pPr>
    </w:p>
    <w:p w:rsidR="002B5439" w:rsidRPr="00A33F0B" w:rsidRDefault="00166266" w:rsidP="002B5439">
      <w:pPr>
        <w:widowControl w:val="0"/>
        <w:spacing w:before="120"/>
        <w:ind w:firstLine="708"/>
      </w:pPr>
      <w:r w:rsidRPr="00A33F0B">
        <w:t>Спосо</w:t>
      </w:r>
      <w:r w:rsidR="002B5439" w:rsidRPr="00A33F0B">
        <w:t xml:space="preserve">б приватизации муниципального имущества: </w:t>
      </w:r>
      <w:r w:rsidRPr="00A33F0B">
        <w:t>аукцион</w:t>
      </w:r>
      <w:r w:rsidR="002B5439" w:rsidRPr="00A33F0B">
        <w:t xml:space="preserve"> в электронной форме.</w:t>
      </w:r>
    </w:p>
    <w:p w:rsidR="002B5439" w:rsidRPr="00A33F0B" w:rsidRDefault="003C3FBA" w:rsidP="003C3FBA">
      <w:pPr>
        <w:widowControl w:val="0"/>
        <w:spacing w:before="120"/>
        <w:ind w:firstLine="708"/>
      </w:pPr>
      <w:r w:rsidRPr="00A33F0B">
        <w:t>Сроки, время подачи заявок, проведения электронн</w:t>
      </w:r>
      <w:r w:rsidR="00A8140A" w:rsidRPr="00A33F0B">
        <w:t>ой продажи</w:t>
      </w:r>
      <w:r w:rsidRPr="00A33F0B">
        <w:t>, подведения итогов продажи муниципального имущества</w:t>
      </w:r>
      <w:r w:rsidR="000F1420" w:rsidRPr="00A33F0B">
        <w:t>:</w:t>
      </w:r>
    </w:p>
    <w:p w:rsidR="00AF53A6" w:rsidRPr="00A33F0B" w:rsidRDefault="00AF53A6" w:rsidP="00AF53A6">
      <w:pPr>
        <w:jc w:val="left"/>
      </w:pPr>
    </w:p>
    <w:p w:rsidR="004121A3" w:rsidRPr="00A33F0B" w:rsidRDefault="004121A3" w:rsidP="006D18FF">
      <w:pPr>
        <w:ind w:firstLine="708"/>
      </w:pPr>
      <w:r w:rsidRPr="00A33F0B">
        <w:t xml:space="preserve">При исчислении сроков, указанных в настоящем информационном сообщении, принимается </w:t>
      </w:r>
      <w:r w:rsidRPr="00A33F0B">
        <w:rPr>
          <w:b/>
        </w:rPr>
        <w:t>время сервера электронной торговой площадки – московское</w:t>
      </w:r>
      <w:r w:rsidRPr="00A33F0B">
        <w:t xml:space="preserve">. </w:t>
      </w:r>
    </w:p>
    <w:p w:rsidR="004121A3" w:rsidRPr="006630AF" w:rsidRDefault="004121A3" w:rsidP="004121A3">
      <w:pPr>
        <w:jc w:val="left"/>
        <w:rPr>
          <w:highlight w:val="yellow"/>
        </w:rPr>
      </w:pPr>
    </w:p>
    <w:p w:rsidR="004121A3" w:rsidRPr="00720B85" w:rsidRDefault="004121A3" w:rsidP="004121A3">
      <w:pPr>
        <w:ind w:firstLine="708"/>
        <w:jc w:val="left"/>
      </w:pPr>
      <w:r w:rsidRPr="00720B85">
        <w:rPr>
          <w:u w:val="single"/>
        </w:rPr>
        <w:t>Дата начала приема заявок на участие в аукционе</w:t>
      </w:r>
      <w:r w:rsidRPr="00720B85">
        <w:t xml:space="preserve"> – с 0</w:t>
      </w:r>
      <w:r w:rsidR="00155A32" w:rsidRPr="00720B85">
        <w:t>7</w:t>
      </w:r>
      <w:r w:rsidRPr="00720B85">
        <w:t xml:space="preserve">.00 час. </w:t>
      </w:r>
      <w:r w:rsidR="00B65457" w:rsidRPr="00720B85">
        <w:t>1</w:t>
      </w:r>
      <w:r w:rsidR="00720B85" w:rsidRPr="00720B85">
        <w:t>9</w:t>
      </w:r>
      <w:r w:rsidRPr="00720B85">
        <w:t>.</w:t>
      </w:r>
      <w:r w:rsidR="007622AA" w:rsidRPr="00720B85">
        <w:t>0</w:t>
      </w:r>
      <w:r w:rsidR="00720B85" w:rsidRPr="00720B85">
        <w:t>1</w:t>
      </w:r>
      <w:r w:rsidRPr="00720B85">
        <w:t>.20</w:t>
      </w:r>
      <w:r w:rsidR="007622AA" w:rsidRPr="00720B85">
        <w:t>2</w:t>
      </w:r>
      <w:r w:rsidR="00720B85" w:rsidRPr="00720B85">
        <w:t>1</w:t>
      </w:r>
      <w:r w:rsidRPr="00720B85">
        <w:t xml:space="preserve">г. </w:t>
      </w:r>
    </w:p>
    <w:p w:rsidR="004121A3" w:rsidRPr="006630AF" w:rsidRDefault="004121A3" w:rsidP="004121A3">
      <w:pPr>
        <w:jc w:val="left"/>
        <w:rPr>
          <w:highlight w:val="yellow"/>
        </w:rPr>
      </w:pPr>
    </w:p>
    <w:p w:rsidR="004121A3" w:rsidRPr="00720B85" w:rsidRDefault="004121A3" w:rsidP="004121A3">
      <w:pPr>
        <w:ind w:firstLine="708"/>
        <w:jc w:val="left"/>
      </w:pPr>
      <w:r w:rsidRPr="00720B85">
        <w:rPr>
          <w:u w:val="single"/>
        </w:rPr>
        <w:t>Дата окончания приема заявок на участие в аукционе</w:t>
      </w:r>
      <w:r w:rsidRPr="00720B85">
        <w:t xml:space="preserve"> – в 1</w:t>
      </w:r>
      <w:r w:rsidR="00155A32" w:rsidRPr="00720B85">
        <w:t>5</w:t>
      </w:r>
      <w:r w:rsidRPr="00720B85">
        <w:t xml:space="preserve">.00 час. </w:t>
      </w:r>
      <w:r w:rsidR="00720B85" w:rsidRPr="00720B85">
        <w:t>17</w:t>
      </w:r>
      <w:r w:rsidRPr="00720B85">
        <w:t>.</w:t>
      </w:r>
      <w:r w:rsidR="00720B85" w:rsidRPr="00720B85">
        <w:t>02</w:t>
      </w:r>
      <w:r w:rsidRPr="00720B85">
        <w:t>.20</w:t>
      </w:r>
      <w:r w:rsidR="002C7EFB">
        <w:t>21</w:t>
      </w:r>
      <w:r w:rsidRPr="00720B85">
        <w:t xml:space="preserve">г. </w:t>
      </w:r>
    </w:p>
    <w:p w:rsidR="004121A3" w:rsidRPr="006630AF" w:rsidRDefault="004121A3" w:rsidP="004121A3">
      <w:pPr>
        <w:jc w:val="left"/>
        <w:rPr>
          <w:highlight w:val="yellow"/>
        </w:rPr>
      </w:pPr>
    </w:p>
    <w:p w:rsidR="004121A3" w:rsidRPr="002C7EFB" w:rsidRDefault="004121A3" w:rsidP="004121A3">
      <w:pPr>
        <w:ind w:firstLine="708"/>
        <w:jc w:val="left"/>
      </w:pPr>
      <w:r w:rsidRPr="002C7EFB">
        <w:rPr>
          <w:u w:val="single"/>
        </w:rPr>
        <w:t>Дата определения участников торгов</w:t>
      </w:r>
      <w:r w:rsidRPr="002C7EFB">
        <w:t xml:space="preserve"> – </w:t>
      </w:r>
      <w:r w:rsidR="00B65457" w:rsidRPr="002C7EFB">
        <w:t>1</w:t>
      </w:r>
      <w:r w:rsidR="002C7EFB" w:rsidRPr="002C7EFB">
        <w:t>9</w:t>
      </w:r>
      <w:r w:rsidRPr="002C7EFB">
        <w:t>.</w:t>
      </w:r>
      <w:r w:rsidR="002C7EFB" w:rsidRPr="002C7EFB">
        <w:t>02</w:t>
      </w:r>
      <w:r w:rsidRPr="002C7EFB">
        <w:t>.20</w:t>
      </w:r>
      <w:r w:rsidR="009A6DC6" w:rsidRPr="002C7EFB">
        <w:t>2</w:t>
      </w:r>
      <w:r w:rsidR="002C7EFB" w:rsidRPr="002C7EFB">
        <w:t>1</w:t>
      </w:r>
      <w:r w:rsidRPr="002C7EFB">
        <w:t xml:space="preserve">г. </w:t>
      </w:r>
    </w:p>
    <w:p w:rsidR="000B3B68" w:rsidRPr="00695FFD" w:rsidRDefault="000B3B68" w:rsidP="004121A3">
      <w:pPr>
        <w:jc w:val="left"/>
      </w:pPr>
    </w:p>
    <w:p w:rsidR="004121A3" w:rsidRPr="00695FFD" w:rsidRDefault="004121A3" w:rsidP="004121A3">
      <w:pPr>
        <w:ind w:firstLine="708"/>
      </w:pPr>
      <w:r w:rsidRPr="00695FFD">
        <w:rPr>
          <w:u w:val="single"/>
        </w:rPr>
        <w:t>Электронный аукцион состоится</w:t>
      </w:r>
      <w:r w:rsidRPr="00695FFD">
        <w:t xml:space="preserve"> (дата и время начала приема предложений от участников аукциона) – </w:t>
      </w:r>
      <w:r w:rsidR="002C7EFB" w:rsidRPr="00695FFD">
        <w:t>24</w:t>
      </w:r>
      <w:r w:rsidRPr="00695FFD">
        <w:t>.</w:t>
      </w:r>
      <w:r w:rsidR="002C7EFB" w:rsidRPr="00695FFD">
        <w:t>02</w:t>
      </w:r>
      <w:r w:rsidRPr="00695FFD">
        <w:t>.20</w:t>
      </w:r>
      <w:r w:rsidR="009A6DC6" w:rsidRPr="00695FFD">
        <w:t>2</w:t>
      </w:r>
      <w:r w:rsidR="002C7EFB" w:rsidRPr="00695FFD">
        <w:t>1</w:t>
      </w:r>
      <w:r w:rsidRPr="00695FFD">
        <w:t xml:space="preserve">г. в </w:t>
      </w:r>
      <w:r w:rsidR="00A744ED" w:rsidRPr="00695FFD">
        <w:t>0</w:t>
      </w:r>
      <w:r w:rsidR="007622AA" w:rsidRPr="00695FFD">
        <w:t>8</w:t>
      </w:r>
      <w:r w:rsidRPr="00695FFD">
        <w:t xml:space="preserve">.00 час. </w:t>
      </w:r>
    </w:p>
    <w:p w:rsidR="004121A3" w:rsidRPr="00695FFD" w:rsidRDefault="004121A3" w:rsidP="004121A3"/>
    <w:p w:rsidR="004121A3" w:rsidRPr="00695FFD" w:rsidRDefault="004121A3" w:rsidP="0098497B">
      <w:pPr>
        <w:ind w:firstLine="708"/>
      </w:pPr>
      <w:r w:rsidRPr="00695FFD">
        <w:rPr>
          <w:u w:val="single"/>
        </w:rPr>
        <w:t>Срок (дата и время) подведения итогов продажи</w:t>
      </w:r>
      <w:r w:rsidRPr="00695FFD">
        <w:t xml:space="preserve">: итоги аукциона будут подведены </w:t>
      </w:r>
      <w:r w:rsidR="002C7EFB" w:rsidRPr="00695FFD">
        <w:t>24</w:t>
      </w:r>
      <w:r w:rsidR="005572BB" w:rsidRPr="00695FFD">
        <w:t>.</w:t>
      </w:r>
      <w:r w:rsidR="002C7EFB" w:rsidRPr="00695FFD">
        <w:t>02</w:t>
      </w:r>
      <w:r w:rsidR="005572BB" w:rsidRPr="00695FFD">
        <w:t>.202</w:t>
      </w:r>
      <w:r w:rsidR="002C7EFB" w:rsidRPr="00695FFD">
        <w:t>1</w:t>
      </w:r>
      <w:r w:rsidR="005572BB" w:rsidRPr="00695FFD">
        <w:t>г</w:t>
      </w:r>
      <w:r w:rsidRPr="00695FFD">
        <w:t xml:space="preserve">. по окончании аукциона. </w:t>
      </w:r>
    </w:p>
    <w:p w:rsidR="004121A3" w:rsidRPr="006630AF" w:rsidRDefault="004121A3" w:rsidP="004121A3">
      <w:pPr>
        <w:rPr>
          <w:highlight w:val="yellow"/>
        </w:rPr>
      </w:pPr>
    </w:p>
    <w:p w:rsidR="006606CD" w:rsidRPr="00A33F0B" w:rsidRDefault="006606CD" w:rsidP="006606CD">
      <w:pPr>
        <w:ind w:firstLine="708"/>
      </w:pPr>
      <w:r w:rsidRPr="00A33F0B">
        <w:t xml:space="preserve">Организатор торгов оставляет за собой право отменить проведение аукциона в любое время, но не позднее, чем за три дня до даты проведения аукциона. </w:t>
      </w:r>
    </w:p>
    <w:p w:rsidR="006606CD" w:rsidRPr="00A33F0B" w:rsidRDefault="006606CD" w:rsidP="006606CD">
      <w:pPr>
        <w:ind w:firstLine="708"/>
        <w:rPr>
          <w:b/>
        </w:rPr>
      </w:pPr>
      <w:r w:rsidRPr="00A33F0B">
        <w:t>Место проведения электронного аукциона: электронная площадка – ун</w:t>
      </w:r>
      <w:r w:rsidR="00324850" w:rsidRPr="00A33F0B">
        <w:t xml:space="preserve">иверсальная торговая платформа </w:t>
      </w:r>
      <w:r w:rsidRPr="00A33F0B">
        <w:t>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6606CD" w:rsidRPr="00A33F0B" w:rsidRDefault="006606CD" w:rsidP="006606CD">
      <w:pPr>
        <w:ind w:firstLine="708"/>
        <w:rPr>
          <w:b/>
        </w:rPr>
      </w:pPr>
    </w:p>
    <w:p w:rsidR="006606CD" w:rsidRPr="00A33F0B" w:rsidRDefault="006606CD" w:rsidP="006606CD">
      <w:pPr>
        <w:ind w:firstLine="708"/>
        <w:jc w:val="center"/>
        <w:rPr>
          <w:b/>
        </w:rPr>
      </w:pPr>
      <w:r w:rsidRPr="00A33F0B">
        <w:rPr>
          <w:b/>
        </w:rPr>
        <w:t>2. Порядок регистрации на электронной площадке, подачи заявки на участие в аукционе в электронной форме, размер, срок и порядок внесения задатка, порядок возврата задатка.</w:t>
      </w:r>
    </w:p>
    <w:p w:rsidR="006606CD" w:rsidRPr="00A33F0B" w:rsidRDefault="006606CD" w:rsidP="006606CD">
      <w:pPr>
        <w:jc w:val="left"/>
        <w:rPr>
          <w:b/>
        </w:rPr>
      </w:pPr>
    </w:p>
    <w:p w:rsidR="006606CD" w:rsidRPr="00A33F0B" w:rsidRDefault="006606CD" w:rsidP="006606CD">
      <w:pPr>
        <w:ind w:firstLine="708"/>
      </w:pPr>
      <w:r w:rsidRPr="00A33F0B">
        <w:t xml:space="preserve">Для обеспечения доступа к участию в электронном аукционе Претендентам необходимо пройти процедуру регистрации на электронной площадке. </w:t>
      </w:r>
    </w:p>
    <w:p w:rsidR="006606CD" w:rsidRPr="00A33F0B" w:rsidRDefault="006606CD" w:rsidP="006606CD"/>
    <w:p w:rsidR="006606CD" w:rsidRPr="00A33F0B" w:rsidRDefault="006606CD" w:rsidP="006606CD">
      <w:pPr>
        <w:ind w:firstLine="708"/>
      </w:pPr>
      <w:r w:rsidRPr="00A33F0B">
        <w:t xml:space="preserve">Регистрация на электронной площадке проводится в соответствии с Регламентом электронной площадки без взимания платы. </w:t>
      </w:r>
    </w:p>
    <w:p w:rsidR="006606CD" w:rsidRPr="00A33F0B" w:rsidRDefault="006606CD" w:rsidP="006606CD">
      <w:pPr>
        <w:ind w:firstLine="708"/>
      </w:pPr>
      <w:r w:rsidRPr="00A33F0B">
        <w:lastRenderedPageBreak/>
        <w:t>Подача заявки на участие осуществляется только посредством интерфейса ун</w:t>
      </w:r>
      <w:r w:rsidR="00324850" w:rsidRPr="00A33F0B">
        <w:t xml:space="preserve">иверсальной торговой платформы </w:t>
      </w:r>
      <w:r w:rsidRPr="00A33F0B">
        <w:t xml:space="preserve">АО «Сбербанк-АСТ» торговой секции «Приватизация, аренда и продажа прав» из личного кабинета претендента (образец заявки приведен в Приложении № 1 к настоящему информационному сообщению). </w:t>
      </w:r>
    </w:p>
    <w:p w:rsidR="006606CD" w:rsidRPr="00A33F0B" w:rsidRDefault="006606CD" w:rsidP="006606CD">
      <w:pPr>
        <w:ind w:firstLine="708"/>
      </w:pPr>
      <w:r w:rsidRPr="00A33F0B">
        <w:t>Инструкция для участника торгов по работе в торговой секции «Приватизация, аренда и продажа прав» ун</w:t>
      </w:r>
      <w:r w:rsidR="00324850" w:rsidRPr="00A33F0B">
        <w:t xml:space="preserve">иверсальной торговой платформы </w:t>
      </w:r>
      <w:r w:rsidRPr="00A33F0B">
        <w:t>АО «Сбербанк-АСТ» размещена по адресу: http://utp.sberbank-ast.ru/AP/Notice/652/Instructions</w:t>
      </w:r>
      <w:r w:rsidRPr="00A33F0B">
        <w:rPr>
          <w:b/>
        </w:rPr>
        <w:t>.</w:t>
      </w:r>
    </w:p>
    <w:p w:rsidR="006606CD" w:rsidRPr="00A33F0B" w:rsidRDefault="006606CD" w:rsidP="006606CD">
      <w:pPr>
        <w:ind w:firstLine="708"/>
      </w:pPr>
      <w:r w:rsidRPr="00A33F0B">
        <w:t>После заполнения формы подачи заявки, заявку необходимо подписать</w:t>
      </w:r>
      <w:r w:rsidRPr="00A33F0B">
        <w:rPr>
          <w:b/>
        </w:rPr>
        <w:t xml:space="preserve"> </w:t>
      </w:r>
      <w:r w:rsidRPr="00A33F0B">
        <w:t xml:space="preserve">электронной подписью. Получить сертификаты электронной подписи можно в Авторизованных удостоверяющих центрах. С полным списком авторизованных удостоверяющих центров можно ознакомиться на электронной площадке по адресу: http://www.sberbank-ast.ru/CAList.aspx. </w:t>
      </w:r>
    </w:p>
    <w:p w:rsidR="006606CD" w:rsidRPr="00A33F0B" w:rsidRDefault="006606CD" w:rsidP="006606CD"/>
    <w:p w:rsidR="006606CD" w:rsidRPr="00A33F0B" w:rsidRDefault="006606CD" w:rsidP="006606CD">
      <w:pPr>
        <w:ind w:firstLine="708"/>
      </w:pPr>
      <w:r w:rsidRPr="00A33F0B">
        <w:t xml:space="preserve">Заявка подается путем заполнения ее электронной формы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 </w:t>
      </w:r>
    </w:p>
    <w:p w:rsidR="006606CD" w:rsidRPr="00A33F0B" w:rsidRDefault="006606CD" w:rsidP="006606CD">
      <w:pPr>
        <w:jc w:val="left"/>
      </w:pPr>
    </w:p>
    <w:p w:rsidR="006606CD" w:rsidRPr="00A33F0B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A33F0B">
        <w:rPr>
          <w:u w:val="single"/>
        </w:rPr>
        <w:t xml:space="preserve">физические лица: </w:t>
      </w:r>
    </w:p>
    <w:p w:rsidR="006606CD" w:rsidRPr="00A33F0B" w:rsidRDefault="006606CD" w:rsidP="006606CD">
      <w:pPr>
        <w:spacing w:line="0" w:lineRule="atLeast"/>
        <w:jc w:val="left"/>
      </w:pPr>
      <w:r w:rsidRPr="00A33F0B">
        <w:t xml:space="preserve">- копию </w:t>
      </w:r>
      <w:r w:rsidRPr="00A33F0B">
        <w:rPr>
          <w:b/>
          <w:u w:val="single"/>
        </w:rPr>
        <w:t>всех листов документа, удостоверяющего личность</w:t>
      </w:r>
      <w:r w:rsidRPr="00A33F0B">
        <w:t xml:space="preserve">; </w:t>
      </w:r>
    </w:p>
    <w:p w:rsidR="006606CD" w:rsidRPr="00A33F0B" w:rsidRDefault="006606CD" w:rsidP="006606CD">
      <w:pPr>
        <w:spacing w:line="0" w:lineRule="atLeast"/>
        <w:jc w:val="left"/>
        <w:rPr>
          <w:b/>
        </w:rPr>
      </w:pPr>
    </w:p>
    <w:p w:rsidR="006606CD" w:rsidRPr="00A33F0B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A33F0B">
        <w:rPr>
          <w:u w:val="single"/>
        </w:rPr>
        <w:t xml:space="preserve">юридические лица: </w:t>
      </w:r>
    </w:p>
    <w:p w:rsidR="006606CD" w:rsidRPr="00A33F0B" w:rsidRDefault="006606CD" w:rsidP="006606CD">
      <w:pPr>
        <w:spacing w:line="0" w:lineRule="atLeast"/>
      </w:pPr>
      <w:r w:rsidRPr="00A33F0B">
        <w:t xml:space="preserve">- копии учредительных документов; </w:t>
      </w:r>
    </w:p>
    <w:p w:rsidR="006606CD" w:rsidRPr="00A33F0B" w:rsidRDefault="006606CD" w:rsidP="006606CD">
      <w:r w:rsidRPr="00A33F0B">
        <w:t>-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</w:t>
      </w:r>
      <w:r w:rsidRPr="00A33F0B">
        <w:rPr>
          <w:b/>
        </w:rPr>
        <w:t xml:space="preserve"> </w:t>
      </w:r>
    </w:p>
    <w:p w:rsidR="006606CD" w:rsidRPr="00A33F0B" w:rsidRDefault="006606CD" w:rsidP="006606CD">
      <w:r w:rsidRPr="00A33F0B">
        <w:t xml:space="preserve"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6606CD" w:rsidRPr="00A33F0B" w:rsidRDefault="006606CD" w:rsidP="006606CD"/>
    <w:p w:rsidR="006606CD" w:rsidRPr="00A33F0B" w:rsidRDefault="006606CD" w:rsidP="006606CD">
      <w:pPr>
        <w:ind w:firstLine="708"/>
      </w:pPr>
      <w:r w:rsidRPr="00A33F0B">
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310AE4" w:rsidRPr="00A33F0B" w:rsidRDefault="00310AE4" w:rsidP="006606CD">
      <w:pPr>
        <w:ind w:firstLine="708"/>
        <w:rPr>
          <w:b/>
          <w:u w:val="single"/>
        </w:rPr>
      </w:pPr>
    </w:p>
    <w:p w:rsidR="006606CD" w:rsidRPr="00A33F0B" w:rsidRDefault="006606CD" w:rsidP="006606CD">
      <w:pPr>
        <w:ind w:firstLine="708"/>
      </w:pPr>
      <w:r w:rsidRPr="00A33F0B">
        <w:rPr>
          <w:b/>
          <w:u w:val="single"/>
        </w:rPr>
        <w:t>К данным документам прилагается опись</w:t>
      </w:r>
      <w:r w:rsidRPr="00A33F0B">
        <w:t xml:space="preserve"> (Приложение № 2 к информационному сообщению). </w:t>
      </w:r>
    </w:p>
    <w:p w:rsidR="00FB58E7" w:rsidRPr="00A33F0B" w:rsidRDefault="00FB58E7" w:rsidP="00FB58E7">
      <w:pPr>
        <w:rPr>
          <w:b/>
        </w:rPr>
      </w:pPr>
    </w:p>
    <w:p w:rsidR="00FB58E7" w:rsidRPr="00A33F0B" w:rsidRDefault="00FB58E7" w:rsidP="00FB58E7">
      <w:pPr>
        <w:pStyle w:val="2"/>
        <w:spacing w:after="0" w:line="240" w:lineRule="auto"/>
        <w:ind w:firstLine="709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A33F0B">
        <w:rPr>
          <w:rFonts w:eastAsiaTheme="minorHAnsi"/>
          <w:b w:val="0"/>
          <w:sz w:val="24"/>
          <w:szCs w:val="24"/>
          <w:lang w:eastAsia="en-US"/>
        </w:rPr>
        <w:t>Все подаваемые Претендентом документы не должны иметь неоговоренных исправлений. Все исправления должны быть надлежащим образом заверены. Печати и подписи, а также реквизиты и текст оригиналов и копий документов должны быть четкими и читаемыми. Подписи на оригиналах и копиях документов должны быть расшифрованы (указывается должность, фамилия и инициалы подписавшегося лица).</w:t>
      </w:r>
    </w:p>
    <w:p w:rsidR="001F1AF6" w:rsidRPr="00A33F0B" w:rsidRDefault="001F1AF6" w:rsidP="00FB58E7">
      <w:pPr>
        <w:ind w:firstLine="709"/>
      </w:pPr>
    </w:p>
    <w:p w:rsidR="00FB58E7" w:rsidRPr="00A33F0B" w:rsidRDefault="00FB58E7" w:rsidP="00FB58E7">
      <w:pPr>
        <w:ind w:firstLine="709"/>
      </w:pPr>
      <w:r w:rsidRPr="00A33F0B">
        <w:t>Одно лицо имеет право подать только одну заявку на один объект приватизации.</w:t>
      </w:r>
    </w:p>
    <w:p w:rsidR="007A24AF" w:rsidRPr="00A33F0B" w:rsidRDefault="007A24AF" w:rsidP="006606CD">
      <w:pPr>
        <w:ind w:firstLine="708"/>
      </w:pPr>
    </w:p>
    <w:p w:rsidR="006606CD" w:rsidRPr="00A33F0B" w:rsidRDefault="006606CD" w:rsidP="006606CD">
      <w:pPr>
        <w:ind w:firstLine="708"/>
      </w:pPr>
      <w:r w:rsidRPr="00A33F0B">
        <w:lastRenderedPageBreak/>
        <w:t xml:space="preserve">Заявки подаются на электронную площадку, начиная с даты начала приема заявок до времени и даты окончания приема заявок, указанных в информационном сообщении. </w:t>
      </w:r>
    </w:p>
    <w:p w:rsidR="006606CD" w:rsidRPr="00A33F0B" w:rsidRDefault="006606CD" w:rsidP="006606CD">
      <w:pPr>
        <w:jc w:val="left"/>
      </w:pPr>
    </w:p>
    <w:p w:rsidR="006606CD" w:rsidRPr="00A33F0B" w:rsidRDefault="006606CD" w:rsidP="006606CD">
      <w:pPr>
        <w:ind w:firstLine="708"/>
      </w:pPr>
      <w:r w:rsidRPr="00A33F0B">
        <w:t xml:space="preserve">Заявки с прилагаемыми к ним документами, поданные с нарушением установленного срока, а также заявки с незаполненными полями (являющимися обязательными для заполнения), на электронной площадке не регистрируются программными средствами. В случае, если система не принимает заявку, Оператор электронной площадки уведомляет Претендента соответствующим системным сообщением о причине непринятия заявки. </w:t>
      </w:r>
    </w:p>
    <w:p w:rsidR="006606CD" w:rsidRPr="00A33F0B" w:rsidRDefault="006606CD" w:rsidP="006606CD">
      <w:pPr>
        <w:jc w:val="left"/>
      </w:pPr>
    </w:p>
    <w:p w:rsidR="006606CD" w:rsidRPr="00A33F0B" w:rsidRDefault="006606CD" w:rsidP="006606CD">
      <w:pPr>
        <w:ind w:firstLine="708"/>
      </w:pPr>
      <w:r w:rsidRPr="00A33F0B">
        <w:t xml:space="preserve">В случае успешного принятия заявки Оператор электронной площадки в течение одного часа со времени поступления заявки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 </w:t>
      </w:r>
    </w:p>
    <w:p w:rsidR="006606CD" w:rsidRPr="00A33F0B" w:rsidRDefault="006606CD" w:rsidP="006606CD">
      <w:pPr>
        <w:jc w:val="left"/>
      </w:pPr>
    </w:p>
    <w:p w:rsidR="006606CD" w:rsidRPr="00A33F0B" w:rsidRDefault="006606CD" w:rsidP="006606CD">
      <w:pPr>
        <w:ind w:firstLine="708"/>
      </w:pPr>
      <w:r w:rsidRPr="00A33F0B"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участниках. </w:t>
      </w:r>
    </w:p>
    <w:p w:rsidR="003473E9" w:rsidRPr="00A33F0B" w:rsidRDefault="003473E9" w:rsidP="003473E9">
      <w:pPr>
        <w:autoSpaceDE w:val="0"/>
        <w:autoSpaceDN w:val="0"/>
        <w:adjustRightInd w:val="0"/>
      </w:pPr>
    </w:p>
    <w:p w:rsidR="003473E9" w:rsidRPr="00A33F0B" w:rsidRDefault="003473E9" w:rsidP="003473E9">
      <w:pPr>
        <w:autoSpaceDE w:val="0"/>
        <w:autoSpaceDN w:val="0"/>
        <w:adjustRightInd w:val="0"/>
        <w:ind w:firstLine="708"/>
      </w:pPr>
      <w:r w:rsidRPr="00A33F0B">
        <w:t>До признания претендента участником аукциона он имеет право отозвать зарегистрированную заявку.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6606CD" w:rsidRPr="00A33F0B" w:rsidRDefault="006606CD" w:rsidP="006606CD">
      <w:pPr>
        <w:jc w:val="left"/>
      </w:pPr>
    </w:p>
    <w:p w:rsidR="006606CD" w:rsidRPr="00A33F0B" w:rsidRDefault="006606CD" w:rsidP="006606CD">
      <w:pPr>
        <w:ind w:firstLine="708"/>
      </w:pPr>
      <w:r w:rsidRPr="00A33F0B">
        <w:t xml:space="preserve">Изменение заявки допускается только путем подачи Претендентом новой заявки в установленные в информационном сообщении сроки о проведении аукциона, при этом первоначальная заявка должна быть отозвана. </w:t>
      </w:r>
    </w:p>
    <w:p w:rsidR="006606CD" w:rsidRPr="00A33F0B" w:rsidRDefault="006606CD" w:rsidP="006606CD"/>
    <w:p w:rsidR="006606CD" w:rsidRPr="00A33F0B" w:rsidRDefault="006606CD" w:rsidP="006606CD">
      <w:pPr>
        <w:ind w:firstLine="708"/>
      </w:pPr>
      <w:r w:rsidRPr="00A33F0B">
        <w:t xml:space="preserve">Наличие электронной подписи означает, что документы и сведения, поданные в форме электронных документов, направлены от имени претендента и отправитель несет ответственность за подлинность и достоверность таких документов и сведений. </w:t>
      </w:r>
    </w:p>
    <w:p w:rsidR="001F1AF6" w:rsidRPr="00A33F0B" w:rsidRDefault="001F1AF6" w:rsidP="006606CD">
      <w:pPr>
        <w:ind w:firstLine="708"/>
      </w:pPr>
    </w:p>
    <w:p w:rsidR="006606CD" w:rsidRPr="00A33F0B" w:rsidRDefault="006606CD" w:rsidP="006606CD">
      <w:pPr>
        <w:ind w:firstLine="708"/>
      </w:pPr>
      <w:r w:rsidRPr="00A33F0B">
        <w:t xml:space="preserve">Для участия в аукционе претендент вносит задаток в размере 20 процентов начальной цены, указанной в пункте 1. </w:t>
      </w:r>
    </w:p>
    <w:p w:rsidR="001F1AF6" w:rsidRPr="00A33F0B" w:rsidRDefault="001F1AF6" w:rsidP="001F1AF6">
      <w:pPr>
        <w:pStyle w:val="11"/>
        <w:widowControl w:val="0"/>
        <w:ind w:firstLine="567"/>
        <w:jc w:val="both"/>
        <w:rPr>
          <w:sz w:val="26"/>
          <w:szCs w:val="26"/>
        </w:rPr>
      </w:pPr>
    </w:p>
    <w:p w:rsidR="001F1AF6" w:rsidRPr="00A33F0B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A33F0B">
        <w:rPr>
          <w:rFonts w:eastAsiaTheme="minorHAnsi"/>
          <w:snapToGrid/>
          <w:sz w:val="24"/>
          <w:szCs w:val="24"/>
          <w:lang w:eastAsia="en-US"/>
        </w:rPr>
        <w:t>Срок внесения задатка определяется в соответствии с регламентом оператора электронной площадки.</w:t>
      </w:r>
    </w:p>
    <w:p w:rsidR="001F1AF6" w:rsidRPr="00A33F0B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A33F0B">
        <w:rPr>
          <w:rFonts w:eastAsiaTheme="minorHAnsi"/>
          <w:snapToGrid/>
          <w:sz w:val="24"/>
          <w:szCs w:val="24"/>
          <w:lang w:eastAsia="en-US"/>
        </w:rPr>
        <w:t xml:space="preserve">Задаток перечисляется на счет оператора </w:t>
      </w:r>
      <w:r w:rsidR="006F5669" w:rsidRPr="00A33F0B">
        <w:rPr>
          <w:rFonts w:eastAsiaTheme="minorHAnsi"/>
          <w:snapToGrid/>
          <w:sz w:val="24"/>
          <w:szCs w:val="24"/>
          <w:lang w:eastAsia="en-US"/>
        </w:rPr>
        <w:t xml:space="preserve">электронной площадки </w:t>
      </w:r>
      <w:r w:rsidRPr="00A33F0B">
        <w:rPr>
          <w:rFonts w:eastAsiaTheme="minorHAnsi"/>
          <w:snapToGrid/>
          <w:sz w:val="24"/>
          <w:szCs w:val="24"/>
          <w:lang w:eastAsia="en-US"/>
        </w:rPr>
        <w:t>АО "Сбербанк-АСТ".</w:t>
      </w:r>
    </w:p>
    <w:p w:rsidR="001F1AF6" w:rsidRPr="00A33F0B" w:rsidRDefault="001F1AF6" w:rsidP="001F1AF6">
      <w:pPr>
        <w:autoSpaceDE w:val="0"/>
        <w:autoSpaceDN w:val="0"/>
        <w:adjustRightInd w:val="0"/>
        <w:ind w:firstLine="567"/>
        <w:outlineLvl w:val="0"/>
      </w:pPr>
    </w:p>
    <w:p w:rsidR="001F1AF6" w:rsidRPr="00A33F0B" w:rsidRDefault="001F1AF6" w:rsidP="001F1AF6">
      <w:pPr>
        <w:autoSpaceDE w:val="0"/>
        <w:autoSpaceDN w:val="0"/>
        <w:adjustRightInd w:val="0"/>
        <w:ind w:firstLine="567"/>
        <w:outlineLvl w:val="0"/>
      </w:pPr>
      <w:r w:rsidRPr="00A33F0B">
        <w:t xml:space="preserve">Оператор электронной площадки проверяет наличие достаточной суммы </w:t>
      </w:r>
      <w:r w:rsidRPr="00A33F0B">
        <w:br/>
        <w:t>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</w:t>
      </w:r>
      <w:r w:rsidR="003F6E98" w:rsidRPr="00A33F0B">
        <w:t xml:space="preserve"> </w:t>
      </w:r>
      <w:r w:rsidRPr="00A33F0B">
        <w:t>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</w:t>
      </w:r>
    </w:p>
    <w:p w:rsidR="001F1AF6" w:rsidRPr="00A33F0B" w:rsidRDefault="001F1AF6" w:rsidP="001F1AF6">
      <w:pPr>
        <w:jc w:val="left"/>
      </w:pPr>
    </w:p>
    <w:p w:rsidR="006606CD" w:rsidRPr="00A33F0B" w:rsidRDefault="006606CD" w:rsidP="006606CD">
      <w:pPr>
        <w:ind w:firstLine="708"/>
      </w:pPr>
      <w:r w:rsidRPr="00A33F0B"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6606CD" w:rsidRPr="00A33F0B" w:rsidRDefault="006606CD" w:rsidP="006606CD">
      <w:pPr>
        <w:jc w:val="left"/>
      </w:pPr>
    </w:p>
    <w:p w:rsidR="006606CD" w:rsidRPr="00A33F0B" w:rsidRDefault="006606CD" w:rsidP="006606CD">
      <w:pPr>
        <w:ind w:firstLine="708"/>
        <w:jc w:val="left"/>
      </w:pPr>
      <w:r w:rsidRPr="00A33F0B">
        <w:t>Размер задатка указан в пункте 1 по каждому лоту.</w:t>
      </w:r>
    </w:p>
    <w:p w:rsidR="006606CD" w:rsidRPr="00A33F0B" w:rsidRDefault="006606CD" w:rsidP="006606CD">
      <w:pPr>
        <w:jc w:val="left"/>
      </w:pPr>
    </w:p>
    <w:p w:rsidR="006606CD" w:rsidRPr="00A33F0B" w:rsidRDefault="006606CD" w:rsidP="006606CD">
      <w:pPr>
        <w:ind w:firstLine="708"/>
        <w:rPr>
          <w:b/>
        </w:rPr>
      </w:pPr>
      <w:r w:rsidRPr="00A33F0B">
        <w:lastRenderedPageBreak/>
        <w:t>Задаток для участия в аукционе служит обеспечением исполнения обязательств в части заключения договора, а также в обеспечение исполнения обязательств, предусмотренных договором купли-продажи.</w:t>
      </w:r>
    </w:p>
    <w:p w:rsidR="006606CD" w:rsidRPr="00A33F0B" w:rsidRDefault="006606CD" w:rsidP="006606CD">
      <w:pPr>
        <w:spacing w:before="100" w:beforeAutospacing="1" w:after="100" w:afterAutospacing="1"/>
        <w:ind w:firstLine="708"/>
        <w:outlineLvl w:val="3"/>
      </w:pPr>
      <w:r w:rsidRPr="00A33F0B">
        <w:rPr>
          <w:b/>
        </w:rPr>
        <w:t xml:space="preserve">Срок зачисления денежных средств </w:t>
      </w:r>
      <w:r w:rsidRPr="00A33F0B">
        <w:t xml:space="preserve">на лицевой счет Претендента (Участника) на Универсальной торговой платформе – </w:t>
      </w:r>
      <w:r w:rsidRPr="00A33F0B">
        <w:rPr>
          <w:b/>
        </w:rPr>
        <w:t xml:space="preserve">от 1 до 3 рабочих дней. </w:t>
      </w:r>
      <w:r w:rsidRPr="00A33F0B"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6606CD" w:rsidRPr="00A33F0B" w:rsidRDefault="006606CD" w:rsidP="006606CD">
      <w:pPr>
        <w:spacing w:before="100" w:beforeAutospacing="1" w:after="100" w:afterAutospacing="1"/>
        <w:ind w:firstLine="708"/>
        <w:outlineLvl w:val="3"/>
      </w:pPr>
      <w:r w:rsidRPr="00A33F0B"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0" w:history="1">
        <w:r w:rsidRPr="00A33F0B">
          <w:t>property@sberbank-ast.ru</w:t>
        </w:r>
      </w:hyperlink>
      <w:r w:rsidRPr="00A33F0B"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6606CD" w:rsidRPr="00A33F0B" w:rsidRDefault="006606CD" w:rsidP="004C77FD">
      <w:pPr>
        <w:spacing w:after="100" w:afterAutospacing="1"/>
        <w:ind w:firstLine="708"/>
        <w:outlineLvl w:val="3"/>
        <w:rPr>
          <w:b/>
        </w:rPr>
      </w:pPr>
      <w:r w:rsidRPr="00A33F0B">
        <w:rPr>
          <w:b/>
        </w:rPr>
        <w:t>Банковские реквизиты счета для перечисления задатка: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956"/>
        <w:gridCol w:w="4956"/>
      </w:tblGrid>
      <w:tr w:rsidR="006606CD" w:rsidRPr="00A33F0B" w:rsidTr="00763B56">
        <w:tc>
          <w:tcPr>
            <w:tcW w:w="4956" w:type="dxa"/>
          </w:tcPr>
          <w:p w:rsidR="006606CD" w:rsidRPr="00A33F0B" w:rsidRDefault="006606CD" w:rsidP="004C77FD">
            <w:pPr>
              <w:spacing w:after="100" w:afterAutospacing="1"/>
              <w:outlineLvl w:val="3"/>
              <w:rPr>
                <w:b/>
              </w:rPr>
            </w:pPr>
            <w:r w:rsidRPr="00A33F0B">
              <w:rPr>
                <w:b/>
              </w:rPr>
              <w:t>Получатель</w:t>
            </w:r>
          </w:p>
        </w:tc>
        <w:tc>
          <w:tcPr>
            <w:tcW w:w="4956" w:type="dxa"/>
          </w:tcPr>
          <w:p w:rsidR="006606CD" w:rsidRPr="00A33F0B" w:rsidRDefault="006606CD" w:rsidP="004C77FD">
            <w:pPr>
              <w:spacing w:after="100" w:afterAutospacing="1"/>
              <w:outlineLvl w:val="3"/>
              <w:rPr>
                <w:b/>
              </w:rPr>
            </w:pPr>
          </w:p>
        </w:tc>
      </w:tr>
      <w:tr w:rsidR="006606CD" w:rsidRPr="00A33F0B" w:rsidTr="00763B56">
        <w:tc>
          <w:tcPr>
            <w:tcW w:w="4956" w:type="dxa"/>
          </w:tcPr>
          <w:p w:rsidR="006606CD" w:rsidRPr="00A33F0B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A33F0B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Наименование:</w:t>
            </w:r>
          </w:p>
        </w:tc>
        <w:tc>
          <w:tcPr>
            <w:tcW w:w="4956" w:type="dxa"/>
          </w:tcPr>
          <w:p w:rsidR="006606CD" w:rsidRPr="00A33F0B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A33F0B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АО "Сбербанк-АСТ"</w:t>
            </w:r>
          </w:p>
        </w:tc>
      </w:tr>
      <w:tr w:rsidR="006606CD" w:rsidRPr="00A33F0B" w:rsidTr="00763B56">
        <w:tc>
          <w:tcPr>
            <w:tcW w:w="4956" w:type="dxa"/>
          </w:tcPr>
          <w:p w:rsidR="006606CD" w:rsidRPr="00A33F0B" w:rsidRDefault="006606CD" w:rsidP="00763B56">
            <w:pPr>
              <w:spacing w:before="100" w:beforeAutospacing="1" w:after="100" w:afterAutospacing="1"/>
              <w:outlineLvl w:val="3"/>
            </w:pPr>
            <w:r w:rsidRPr="00A33F0B">
              <w:t>ИНН:</w:t>
            </w:r>
          </w:p>
        </w:tc>
        <w:tc>
          <w:tcPr>
            <w:tcW w:w="4956" w:type="dxa"/>
          </w:tcPr>
          <w:p w:rsidR="006606CD" w:rsidRPr="00A33F0B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A33F0B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7707308480</w:t>
            </w:r>
          </w:p>
        </w:tc>
      </w:tr>
      <w:tr w:rsidR="006606CD" w:rsidRPr="00A33F0B" w:rsidTr="00763B56">
        <w:tc>
          <w:tcPr>
            <w:tcW w:w="4956" w:type="dxa"/>
          </w:tcPr>
          <w:p w:rsidR="006606CD" w:rsidRPr="00A33F0B" w:rsidRDefault="006606CD" w:rsidP="00763B56">
            <w:pPr>
              <w:spacing w:before="100" w:beforeAutospacing="1" w:after="100" w:afterAutospacing="1"/>
              <w:outlineLvl w:val="3"/>
            </w:pPr>
            <w:r w:rsidRPr="00A33F0B">
              <w:t>КПП:</w:t>
            </w:r>
          </w:p>
        </w:tc>
        <w:tc>
          <w:tcPr>
            <w:tcW w:w="4956" w:type="dxa"/>
          </w:tcPr>
          <w:p w:rsidR="006606CD" w:rsidRPr="00A33F0B" w:rsidRDefault="006606CD" w:rsidP="00B65457">
            <w:pPr>
              <w:rPr>
                <w:b/>
              </w:rPr>
            </w:pPr>
            <w:r w:rsidRPr="00A33F0B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770</w:t>
            </w:r>
            <w:r w:rsidR="00B65457" w:rsidRPr="00A33F0B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4</w:t>
            </w:r>
            <w:r w:rsidRPr="00A33F0B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01001</w:t>
            </w:r>
            <w:r w:rsidR="00B65457" w:rsidRPr="00A33F0B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6606CD" w:rsidRPr="00A33F0B" w:rsidTr="00763B56">
        <w:tc>
          <w:tcPr>
            <w:tcW w:w="4956" w:type="dxa"/>
          </w:tcPr>
          <w:p w:rsidR="006606CD" w:rsidRPr="00A33F0B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A33F0B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Расчетный счет:</w:t>
            </w:r>
          </w:p>
        </w:tc>
        <w:tc>
          <w:tcPr>
            <w:tcW w:w="4956" w:type="dxa"/>
          </w:tcPr>
          <w:p w:rsidR="006606CD" w:rsidRPr="00A33F0B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A33F0B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40702810300020038047</w:t>
            </w:r>
          </w:p>
        </w:tc>
      </w:tr>
      <w:tr w:rsidR="006606CD" w:rsidRPr="00A33F0B" w:rsidTr="00763B56">
        <w:tc>
          <w:tcPr>
            <w:tcW w:w="4956" w:type="dxa"/>
          </w:tcPr>
          <w:p w:rsidR="006606CD" w:rsidRPr="00A33F0B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A33F0B">
              <w:rPr>
                <w:b/>
              </w:rPr>
              <w:t>Банк получателя:</w:t>
            </w:r>
          </w:p>
        </w:tc>
        <w:tc>
          <w:tcPr>
            <w:tcW w:w="4956" w:type="dxa"/>
          </w:tcPr>
          <w:p w:rsidR="006606CD" w:rsidRPr="00A33F0B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</w:p>
        </w:tc>
      </w:tr>
      <w:tr w:rsidR="006606CD" w:rsidRPr="00A33F0B" w:rsidTr="00763B56">
        <w:tc>
          <w:tcPr>
            <w:tcW w:w="4956" w:type="dxa"/>
          </w:tcPr>
          <w:p w:rsidR="006606CD" w:rsidRPr="00A33F0B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A33F0B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Наименование банка:</w:t>
            </w:r>
          </w:p>
        </w:tc>
        <w:tc>
          <w:tcPr>
            <w:tcW w:w="4956" w:type="dxa"/>
          </w:tcPr>
          <w:p w:rsidR="006606CD" w:rsidRPr="00A33F0B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A33F0B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ПАО "СБЕРБАНК РОССИИ" Г. МОСКВА</w:t>
            </w:r>
          </w:p>
        </w:tc>
      </w:tr>
      <w:tr w:rsidR="006606CD" w:rsidRPr="00A33F0B" w:rsidTr="00763B56">
        <w:tc>
          <w:tcPr>
            <w:tcW w:w="4956" w:type="dxa"/>
          </w:tcPr>
          <w:p w:rsidR="006606CD" w:rsidRPr="00A33F0B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color w:val="333333"/>
                <w:sz w:val="22"/>
                <w:szCs w:val="22"/>
                <w:lang w:eastAsia="ru-RU"/>
              </w:rPr>
            </w:pPr>
            <w:r w:rsidRPr="00A33F0B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БИК:</w:t>
            </w:r>
          </w:p>
        </w:tc>
        <w:tc>
          <w:tcPr>
            <w:tcW w:w="4956" w:type="dxa"/>
          </w:tcPr>
          <w:p w:rsidR="006606CD" w:rsidRPr="00A33F0B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A33F0B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044525225</w:t>
            </w:r>
          </w:p>
        </w:tc>
      </w:tr>
      <w:tr w:rsidR="006606CD" w:rsidRPr="00A33F0B" w:rsidTr="00763B56">
        <w:tc>
          <w:tcPr>
            <w:tcW w:w="4956" w:type="dxa"/>
          </w:tcPr>
          <w:p w:rsidR="006606CD" w:rsidRPr="00A33F0B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color w:val="333333"/>
                <w:sz w:val="22"/>
                <w:szCs w:val="22"/>
                <w:lang w:eastAsia="ru-RU"/>
              </w:rPr>
            </w:pPr>
            <w:r w:rsidRPr="00A33F0B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Корреспондентский счет:</w:t>
            </w:r>
          </w:p>
        </w:tc>
        <w:tc>
          <w:tcPr>
            <w:tcW w:w="4956" w:type="dxa"/>
          </w:tcPr>
          <w:p w:rsidR="006606CD" w:rsidRPr="00A33F0B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A33F0B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30101810400000000225</w:t>
            </w:r>
          </w:p>
        </w:tc>
      </w:tr>
    </w:tbl>
    <w:p w:rsidR="006606CD" w:rsidRPr="00A33F0B" w:rsidRDefault="006606CD" w:rsidP="006606CD">
      <w:pPr>
        <w:spacing w:before="100" w:beforeAutospacing="1" w:after="100" w:afterAutospacing="1" w:line="0" w:lineRule="atLeast"/>
        <w:ind w:firstLine="708"/>
        <w:rPr>
          <w:b/>
        </w:rPr>
      </w:pPr>
      <w:r w:rsidRPr="00A33F0B">
        <w:rPr>
          <w:b/>
        </w:rPr>
        <w:t xml:space="preserve">В назначении платежа необходимо указать: Перечисление денежных средств в качестве задатка (ИНН плательщика), НДС не облагается. </w:t>
      </w:r>
    </w:p>
    <w:p w:rsidR="006606CD" w:rsidRPr="00A33F0B" w:rsidRDefault="006606CD" w:rsidP="006606CD">
      <w:pPr>
        <w:spacing w:before="100" w:beforeAutospacing="1" w:after="100" w:afterAutospacing="1" w:line="0" w:lineRule="atLeast"/>
        <w:ind w:firstLine="708"/>
      </w:pPr>
      <w:r w:rsidRPr="00A33F0B">
        <w:t>Денежные средства, перечисленные</w:t>
      </w:r>
      <w:r w:rsidRPr="00A33F0B">
        <w:rPr>
          <w:b/>
        </w:rPr>
        <w:t xml:space="preserve"> за Участника третьим лицом, не зачисляются </w:t>
      </w:r>
      <w:r w:rsidRPr="00A33F0B">
        <w:t xml:space="preserve">на счет такого Участника на Универсальной торговой платформе. </w:t>
      </w:r>
    </w:p>
    <w:p w:rsidR="006606CD" w:rsidRPr="00A33F0B" w:rsidRDefault="006606CD" w:rsidP="006606CD">
      <w:pPr>
        <w:spacing w:before="100" w:beforeAutospacing="1" w:after="100" w:afterAutospacing="1" w:line="0" w:lineRule="atLeast"/>
        <w:ind w:firstLine="708"/>
      </w:pPr>
      <w:r w:rsidRPr="00A33F0B">
        <w:t xml:space="preserve">Образец платежного поручения приведен на электронной площадке по адресу: http://utp.sberbank-ast.ru/AP/Notice/653/Requisites. </w:t>
      </w:r>
    </w:p>
    <w:p w:rsidR="006606CD" w:rsidRPr="00A33F0B" w:rsidRDefault="006606CD" w:rsidP="006606CD">
      <w:pPr>
        <w:spacing w:before="100" w:beforeAutospacing="1" w:after="100" w:afterAutospacing="1" w:line="240" w:lineRule="atLeast"/>
        <w:ind w:firstLine="708"/>
      </w:pPr>
      <w:r w:rsidRPr="00A33F0B">
        <w:t>При уклонении или отказе победителя аукциона от заключения в установленный срок договора купли-продажи имущества результаты продажи аннулируются, победитель утрачивает право на заключение указанного договора, задаток ему не возвращается.</w:t>
      </w:r>
    </w:p>
    <w:p w:rsidR="006606CD" w:rsidRPr="00A33F0B" w:rsidRDefault="006606CD" w:rsidP="006606CD">
      <w:pPr>
        <w:ind w:firstLine="708"/>
      </w:pPr>
      <w:r w:rsidRPr="00A33F0B">
        <w:t xml:space="preserve">Данное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на участие в аукционе и перечисление задатка являются акцептом такой оферты, после чего договор о задатке считается заключенным в письменной форме на условиях настоящего информационного сообщения. </w:t>
      </w:r>
    </w:p>
    <w:p w:rsidR="006606CD" w:rsidRPr="00A33F0B" w:rsidRDefault="006606CD" w:rsidP="006606CD"/>
    <w:p w:rsidR="006606CD" w:rsidRPr="00A33F0B" w:rsidRDefault="006606CD" w:rsidP="006606CD">
      <w:pPr>
        <w:ind w:firstLine="708"/>
      </w:pPr>
      <w:r w:rsidRPr="00A33F0B"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 </w:t>
      </w:r>
    </w:p>
    <w:p w:rsidR="006606CD" w:rsidRPr="00A33F0B" w:rsidRDefault="006606CD" w:rsidP="006606CD"/>
    <w:p w:rsidR="006606CD" w:rsidRPr="00A33F0B" w:rsidRDefault="006606CD" w:rsidP="006606CD">
      <w:pPr>
        <w:ind w:firstLine="708"/>
      </w:pPr>
      <w:r w:rsidRPr="00A33F0B">
        <w:t xml:space="preserve">Задаток возвращается всем участникам аукциона, кроме победителя, в течение 5 (пяти) календарных дней с даты подведения итогов аукциона. Задаток, перечисленный победителем аукциона, засчитывается в сумму платежа по договору купли-продажи. </w:t>
      </w:r>
    </w:p>
    <w:p w:rsidR="006606CD" w:rsidRPr="006630AF" w:rsidRDefault="006606CD" w:rsidP="006606CD">
      <w:pPr>
        <w:jc w:val="left"/>
        <w:rPr>
          <w:highlight w:val="yellow"/>
        </w:rPr>
      </w:pPr>
    </w:p>
    <w:p w:rsidR="006606CD" w:rsidRPr="00A33F0B" w:rsidRDefault="006606CD" w:rsidP="006606CD">
      <w:pPr>
        <w:ind w:firstLine="708"/>
        <w:rPr>
          <w:b/>
        </w:rPr>
      </w:pPr>
      <w:r w:rsidRPr="00A33F0B">
        <w:lastRenderedPageBreak/>
        <w:t>В случае расторжения договора купли-продажи по вине Покупателя, задаток не возвращается и остается у Продавца.</w:t>
      </w:r>
    </w:p>
    <w:p w:rsidR="006606CD" w:rsidRPr="00A33F0B" w:rsidRDefault="006606CD" w:rsidP="006606CD">
      <w:pPr>
        <w:ind w:firstLine="708"/>
        <w:rPr>
          <w:b/>
        </w:rPr>
      </w:pPr>
    </w:p>
    <w:p w:rsidR="006606CD" w:rsidRPr="00A33F0B" w:rsidRDefault="006606CD" w:rsidP="006606CD">
      <w:pPr>
        <w:ind w:firstLine="708"/>
      </w:pPr>
      <w:r w:rsidRPr="00A33F0B">
        <w:t>Претендент не допускается к участию в продаже по следующим основаниям:</w:t>
      </w:r>
    </w:p>
    <w:p w:rsidR="006606CD" w:rsidRPr="00A33F0B" w:rsidRDefault="006606CD" w:rsidP="006606CD">
      <w:pPr>
        <w:ind w:firstLine="708"/>
      </w:pPr>
    </w:p>
    <w:p w:rsidR="006606CD" w:rsidRPr="00A33F0B" w:rsidRDefault="006606CD" w:rsidP="006606CD">
      <w:r w:rsidRPr="00A33F0B">
        <w:t xml:space="preserve"> - представленные документы не подтверждают право претендента быть покупателем в соответствии с законодательством Российской Федерации.</w:t>
      </w:r>
    </w:p>
    <w:p w:rsidR="006606CD" w:rsidRPr="00A33F0B" w:rsidRDefault="006606CD" w:rsidP="006606CD">
      <w:pPr>
        <w:rPr>
          <w:b/>
        </w:rPr>
      </w:pPr>
    </w:p>
    <w:p w:rsidR="006606CD" w:rsidRPr="00A33F0B" w:rsidRDefault="006606CD" w:rsidP="006606CD">
      <w:r w:rsidRPr="00A33F0B">
        <w:t xml:space="preserve">- 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или оформление указанных документов не соответствует законодательству Российской Федерации; </w:t>
      </w:r>
    </w:p>
    <w:p w:rsidR="006606CD" w:rsidRPr="00A33F0B" w:rsidRDefault="006606CD" w:rsidP="006606CD"/>
    <w:p w:rsidR="006606CD" w:rsidRPr="00A33F0B" w:rsidRDefault="006606CD" w:rsidP="006606CD">
      <w:r w:rsidRPr="00A33F0B">
        <w:t xml:space="preserve">- заявка подана лицом, не уполномоченным претендентом на осуществление таких действий; </w:t>
      </w:r>
    </w:p>
    <w:p w:rsidR="006606CD" w:rsidRPr="00A33F0B" w:rsidRDefault="006606CD" w:rsidP="006606CD"/>
    <w:p w:rsidR="006606CD" w:rsidRPr="00A33F0B" w:rsidRDefault="006606CD" w:rsidP="006606CD">
      <w:r w:rsidRPr="00A33F0B">
        <w:t xml:space="preserve">- не подтверждено поступление в установленный срок задатка на счета, указанные в информационном сообщении. </w:t>
      </w:r>
    </w:p>
    <w:p w:rsidR="006606CD" w:rsidRPr="00A33F0B" w:rsidRDefault="006606CD" w:rsidP="006606CD"/>
    <w:p w:rsidR="006606CD" w:rsidRPr="00A33F0B" w:rsidRDefault="006606CD" w:rsidP="006606CD">
      <w:pPr>
        <w:ind w:firstLine="708"/>
      </w:pPr>
      <w:r w:rsidRPr="00A33F0B">
        <w:t xml:space="preserve">Продавец в день рассмотрения заявок и документов Претендентов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 </w:t>
      </w:r>
    </w:p>
    <w:p w:rsidR="006606CD" w:rsidRPr="00A33F0B" w:rsidRDefault="006606CD" w:rsidP="006606CD"/>
    <w:p w:rsidR="006606CD" w:rsidRPr="00A33F0B" w:rsidRDefault="006606CD" w:rsidP="006606CD">
      <w:pPr>
        <w:ind w:firstLine="708"/>
      </w:pPr>
      <w:r w:rsidRPr="00A33F0B">
        <w:t xml:space="preserve">Претендент приобретает статус участника аукциона с момента подписания протокола о признании Претендентов участниками аукциона. </w:t>
      </w:r>
    </w:p>
    <w:p w:rsidR="006606CD" w:rsidRPr="00A33F0B" w:rsidRDefault="006606CD" w:rsidP="006606CD"/>
    <w:p w:rsidR="006606CD" w:rsidRPr="00A33F0B" w:rsidRDefault="006606CD" w:rsidP="006606CD">
      <w:pPr>
        <w:ind w:firstLine="708"/>
      </w:pPr>
      <w:r w:rsidRPr="00A33F0B">
        <w:t xml:space="preserve"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D64EBE" w:rsidRPr="00A33F0B" w:rsidRDefault="006606CD" w:rsidP="00D64EBE">
      <w:pPr>
        <w:pStyle w:val="ConsPlusNormal"/>
        <w:spacing w:before="24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A33F0B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11" w:history="1">
        <w:r w:rsidRPr="00A33F0B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www.torgi.gov.ru</w:t>
        </w:r>
      </w:hyperlink>
      <w:r w:rsidR="00D64EBE" w:rsidRPr="00A33F0B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, а также на сайте продавца </w:t>
      </w:r>
      <w:hyperlink r:id="rId12" w:history="1">
        <w:r w:rsidR="00D64EBE" w:rsidRPr="00A33F0B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https://imush.kamensk-uralskiy.ru/</w:t>
        </w:r>
      </w:hyperlink>
      <w:r w:rsidR="00D64EBE" w:rsidRPr="00A33F0B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A33F0B" w:rsidRDefault="006606CD" w:rsidP="006606CD">
      <w:pPr>
        <w:ind w:firstLine="708"/>
        <w:rPr>
          <w:b/>
        </w:rPr>
      </w:pPr>
    </w:p>
    <w:p w:rsidR="006606CD" w:rsidRPr="00A33F0B" w:rsidRDefault="006606CD" w:rsidP="006606CD">
      <w:pPr>
        <w:ind w:firstLine="708"/>
        <w:rPr>
          <w:b/>
        </w:rPr>
      </w:pPr>
      <w:r w:rsidRPr="00A33F0B">
        <w:rPr>
          <w:b/>
        </w:rPr>
        <w:t xml:space="preserve">3. Порядок ознакомления с документацией и информацией об имуществе, условиями договора купли-продажи имущества </w:t>
      </w:r>
    </w:p>
    <w:p w:rsidR="006606CD" w:rsidRPr="00A33F0B" w:rsidRDefault="006606CD" w:rsidP="006606CD">
      <w:pPr>
        <w:ind w:firstLine="708"/>
      </w:pPr>
    </w:p>
    <w:p w:rsidR="006606CD" w:rsidRPr="00A33F0B" w:rsidRDefault="006606CD" w:rsidP="006606CD">
      <w:pPr>
        <w:widowControl w:val="0"/>
      </w:pPr>
      <w:r w:rsidRPr="00A33F0B">
        <w:t>Информационное сообщение о проведении электронной продажи объектов</w:t>
      </w:r>
      <w:r w:rsidRPr="00A33F0B">
        <w:rPr>
          <w:b/>
          <w:sz w:val="28"/>
        </w:rPr>
        <w:t xml:space="preserve"> </w:t>
      </w:r>
      <w:r w:rsidR="0073052A" w:rsidRPr="00A33F0B">
        <w:t>на аукционе</w:t>
      </w:r>
      <w:r w:rsidRPr="00A33F0B">
        <w:t>, а также образец договора купли-продажи имущества размещается на официальном сайте Российской Федерации для размещения информации о проведении торгов www.torgi.gov.ru, официальном сайте Продавца https://imush.kamensk-uralskiy.ru/ и в открытой для доступа неограниченного круга лиц части электронной площадки на сайте http://utp.sberbank-ast.ru</w:t>
      </w:r>
      <w:r w:rsidRPr="00A33F0B">
        <w:rPr>
          <w:b/>
        </w:rPr>
        <w:t>.</w:t>
      </w:r>
      <w:r w:rsidRPr="00A33F0B">
        <w:t xml:space="preserve"> </w:t>
      </w:r>
    </w:p>
    <w:p w:rsidR="006606CD" w:rsidRPr="00A33F0B" w:rsidRDefault="006606CD" w:rsidP="006606CD">
      <w:pPr>
        <w:ind w:firstLine="708"/>
      </w:pPr>
    </w:p>
    <w:p w:rsidR="006606CD" w:rsidRPr="00A33F0B" w:rsidRDefault="006606CD" w:rsidP="006606CD">
      <w:pPr>
        <w:ind w:firstLine="708"/>
      </w:pPr>
      <w:r w:rsidRPr="00A33F0B"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запрос о разъяснении размещенной информации. </w:t>
      </w:r>
    </w:p>
    <w:p w:rsidR="006606CD" w:rsidRPr="00A33F0B" w:rsidRDefault="006606CD" w:rsidP="006606CD">
      <w:pPr>
        <w:ind w:firstLine="708"/>
      </w:pPr>
    </w:p>
    <w:p w:rsidR="006606CD" w:rsidRPr="00A33F0B" w:rsidRDefault="006606CD" w:rsidP="006606CD">
      <w:pPr>
        <w:ind w:firstLine="708"/>
      </w:pPr>
      <w:r w:rsidRPr="00A33F0B">
        <w:lastRenderedPageBreak/>
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(пяти) рабочих дней до даты окончания подачи заявок. </w:t>
      </w:r>
    </w:p>
    <w:p w:rsidR="006606CD" w:rsidRPr="00A33F0B" w:rsidRDefault="006606CD" w:rsidP="006606CD">
      <w:pPr>
        <w:ind w:firstLine="708"/>
      </w:pPr>
    </w:p>
    <w:p w:rsidR="006606CD" w:rsidRPr="00A33F0B" w:rsidRDefault="006606CD" w:rsidP="006606CD">
      <w:pPr>
        <w:ind w:firstLine="708"/>
      </w:pPr>
      <w:r w:rsidRPr="00A33F0B">
        <w:t xml:space="preserve"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 </w:t>
      </w:r>
    </w:p>
    <w:p w:rsidR="006606CD" w:rsidRPr="00A33F0B" w:rsidRDefault="006606CD" w:rsidP="006606CD">
      <w:pPr>
        <w:ind w:firstLine="708"/>
      </w:pPr>
    </w:p>
    <w:p w:rsidR="006606CD" w:rsidRPr="00A33F0B" w:rsidRDefault="006606CD" w:rsidP="00B62C42">
      <w:pPr>
        <w:autoSpaceDE w:val="0"/>
        <w:autoSpaceDN w:val="0"/>
        <w:adjustRightInd w:val="0"/>
        <w:ind w:firstLine="708"/>
      </w:pPr>
      <w:r w:rsidRPr="00A33F0B">
        <w:t xml:space="preserve">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муниципальной собственности, для чего необходимо предварительно </w:t>
      </w:r>
      <w:r w:rsidR="00A420BE" w:rsidRPr="00A33F0B">
        <w:t>направить письменный запрос с указанием ФИО,</w:t>
      </w:r>
      <w:r w:rsidR="008277A7" w:rsidRPr="00A33F0B">
        <w:t xml:space="preserve"> адреса регистрации,</w:t>
      </w:r>
      <w:r w:rsidR="00A420BE" w:rsidRPr="00A33F0B">
        <w:t xml:space="preserve"> номера сотового телефона, предмета осмотра</w:t>
      </w:r>
      <w:r w:rsidRPr="00A33F0B">
        <w:t xml:space="preserve"> </w:t>
      </w:r>
      <w:r w:rsidR="00A420BE" w:rsidRPr="00A33F0B">
        <w:t xml:space="preserve">на электронный адрес: </w:t>
      </w:r>
      <w:hyperlink r:id="rId13" w:history="1">
        <w:r w:rsidR="008277A7" w:rsidRPr="00A33F0B">
          <w:rPr>
            <w:rStyle w:val="a3"/>
            <w:lang w:val="en-US"/>
          </w:rPr>
          <w:t>kumi</w:t>
        </w:r>
        <w:r w:rsidR="008277A7" w:rsidRPr="00A33F0B">
          <w:rPr>
            <w:rStyle w:val="a3"/>
          </w:rPr>
          <w:t>-</w:t>
        </w:r>
        <w:r w:rsidR="008277A7" w:rsidRPr="00A33F0B">
          <w:rPr>
            <w:rStyle w:val="a3"/>
            <w:lang w:val="en-US"/>
          </w:rPr>
          <w:t>zakaz</w:t>
        </w:r>
        <w:r w:rsidR="008277A7" w:rsidRPr="00A33F0B">
          <w:rPr>
            <w:rStyle w:val="a3"/>
          </w:rPr>
          <w:t>@</w:t>
        </w:r>
        <w:r w:rsidR="008277A7" w:rsidRPr="00A33F0B">
          <w:rPr>
            <w:rStyle w:val="a3"/>
            <w:lang w:val="en-US"/>
          </w:rPr>
          <w:t>admnet</w:t>
        </w:r>
        <w:r w:rsidR="008277A7" w:rsidRPr="00A33F0B">
          <w:rPr>
            <w:rStyle w:val="a3"/>
          </w:rPr>
          <w:t>.</w:t>
        </w:r>
        <w:r w:rsidR="008277A7" w:rsidRPr="00A33F0B">
          <w:rPr>
            <w:rStyle w:val="a3"/>
            <w:lang w:val="en-US"/>
          </w:rPr>
          <w:t>kamensktel</w:t>
        </w:r>
        <w:r w:rsidR="008277A7" w:rsidRPr="00A33F0B">
          <w:rPr>
            <w:rStyle w:val="a3"/>
          </w:rPr>
          <w:t>.</w:t>
        </w:r>
        <w:r w:rsidR="008277A7" w:rsidRPr="00A33F0B">
          <w:rPr>
            <w:rStyle w:val="a3"/>
            <w:lang w:val="en-US"/>
          </w:rPr>
          <w:t>ru</w:t>
        </w:r>
      </w:hyperlink>
      <w:r w:rsidRPr="00A33F0B">
        <w:t>.</w:t>
      </w:r>
      <w:r w:rsidR="008277A7" w:rsidRPr="00A33F0B">
        <w:t xml:space="preserve"> Осмотр проводится в течении 5 (пяти) рабочих дней со дня получения запроса.</w:t>
      </w:r>
      <w:r w:rsidRPr="00A33F0B">
        <w:t xml:space="preserve"> </w:t>
      </w:r>
    </w:p>
    <w:p w:rsidR="006606CD" w:rsidRPr="00A33F0B" w:rsidRDefault="006606CD" w:rsidP="006606CD">
      <w:pPr>
        <w:ind w:firstLine="708"/>
      </w:pPr>
    </w:p>
    <w:p w:rsidR="006606CD" w:rsidRPr="00A33F0B" w:rsidRDefault="006606CD" w:rsidP="006606CD">
      <w:pPr>
        <w:ind w:firstLine="708"/>
        <w:rPr>
          <w:b/>
        </w:rPr>
      </w:pPr>
      <w:r w:rsidRPr="00A33F0B">
        <w:t>Данное информационное сообщение является публичной офертой, Претендент, подавший заявку и ставший Победителем торгов, но не реализовавший свое право на осмотр объекта и изучение технической документации, считается уведомленным о техническом состоянии объекта.</w:t>
      </w:r>
    </w:p>
    <w:p w:rsidR="006606CD" w:rsidRPr="00A33F0B" w:rsidRDefault="006606CD" w:rsidP="006606CD">
      <w:pPr>
        <w:ind w:firstLine="708"/>
        <w:rPr>
          <w:b/>
        </w:rPr>
      </w:pPr>
    </w:p>
    <w:p w:rsidR="006606CD" w:rsidRPr="00A33F0B" w:rsidRDefault="006606CD" w:rsidP="006606CD">
      <w:pPr>
        <w:ind w:firstLine="708"/>
        <w:rPr>
          <w:b/>
        </w:rPr>
      </w:pPr>
      <w:r w:rsidRPr="00A33F0B">
        <w:rPr>
          <w:b/>
        </w:rPr>
        <w:t>4. Форма подачи предложений о цене муниципального имущества.</w:t>
      </w:r>
    </w:p>
    <w:p w:rsidR="006606CD" w:rsidRPr="00A33F0B" w:rsidRDefault="006606CD" w:rsidP="006606CD">
      <w:pPr>
        <w:ind w:firstLine="708"/>
      </w:pPr>
    </w:p>
    <w:p w:rsidR="006606CD" w:rsidRPr="00A33F0B" w:rsidRDefault="006606CD" w:rsidP="006606CD">
      <w:pPr>
        <w:ind w:firstLine="708"/>
      </w:pPr>
      <w:r w:rsidRPr="00A33F0B"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АО «Сбербанк-АСТ», размещенная на сайте http://utp.sberbank-ast.ru в сети Интернет. </w:t>
      </w:r>
    </w:p>
    <w:p w:rsidR="006606CD" w:rsidRPr="00A33F0B" w:rsidRDefault="006606CD" w:rsidP="006606CD">
      <w:pPr>
        <w:ind w:firstLine="708"/>
      </w:pPr>
    </w:p>
    <w:p w:rsidR="006606CD" w:rsidRPr="00A33F0B" w:rsidRDefault="006606CD" w:rsidP="006606CD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A33F0B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</w:t>
      </w:r>
      <w:r w:rsidR="00835DDB" w:rsidRPr="00A33F0B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аукциона</w:t>
      </w:r>
      <w:r w:rsidRPr="00A33F0B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(в случае наличия двух или более допущенных участников). </w:t>
      </w:r>
    </w:p>
    <w:p w:rsidR="006606CD" w:rsidRPr="00A33F0B" w:rsidRDefault="006606CD" w:rsidP="006606CD">
      <w:pPr>
        <w:ind w:firstLine="708"/>
      </w:pPr>
    </w:p>
    <w:p w:rsidR="006606CD" w:rsidRPr="00A33F0B" w:rsidRDefault="006606CD" w:rsidP="006606CD">
      <w:pPr>
        <w:ind w:firstLine="708"/>
      </w:pPr>
      <w:r w:rsidRPr="00A33F0B"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6606CD" w:rsidRPr="00A33F0B" w:rsidRDefault="006606CD" w:rsidP="006606CD">
      <w:pPr>
        <w:ind w:firstLine="708"/>
      </w:pPr>
    </w:p>
    <w:p w:rsidR="006606CD" w:rsidRPr="00A33F0B" w:rsidRDefault="006606CD" w:rsidP="006606CD">
      <w:pPr>
        <w:ind w:firstLine="708"/>
        <w:rPr>
          <w:b/>
        </w:rPr>
      </w:pPr>
      <w:r w:rsidRPr="00A33F0B">
        <w:t>Подача предложений о цене для многолотовых процедур осуществляется отдельно по каждому лоту. Сроки проведения аукциона для всех лотов устанавливаются единые.</w:t>
      </w:r>
    </w:p>
    <w:p w:rsidR="006606CD" w:rsidRPr="00A33F0B" w:rsidRDefault="006606CD" w:rsidP="006606CD">
      <w:pPr>
        <w:ind w:firstLine="708"/>
        <w:rPr>
          <w:b/>
        </w:rPr>
      </w:pPr>
    </w:p>
    <w:p w:rsidR="006606CD" w:rsidRPr="00A33F0B" w:rsidRDefault="006606CD" w:rsidP="006606CD">
      <w:pPr>
        <w:pStyle w:val="TextBoldCenter"/>
        <w:spacing w:before="0"/>
        <w:ind w:firstLine="567"/>
        <w:jc w:val="both"/>
        <w:outlineLvl w:val="0"/>
        <w:rPr>
          <w:rFonts w:eastAsiaTheme="minorHAnsi"/>
          <w:bCs w:val="0"/>
          <w:sz w:val="24"/>
          <w:szCs w:val="24"/>
          <w:lang w:eastAsia="en-US"/>
        </w:rPr>
      </w:pPr>
      <w:r w:rsidRPr="00A33F0B">
        <w:t xml:space="preserve">5. </w:t>
      </w:r>
      <w:r w:rsidRPr="00A33F0B">
        <w:rPr>
          <w:rFonts w:eastAsiaTheme="minorHAnsi"/>
          <w:bCs w:val="0"/>
          <w:sz w:val="24"/>
          <w:szCs w:val="24"/>
          <w:lang w:eastAsia="en-US"/>
        </w:rPr>
        <w:t>Порядок проведения аукциона в электронной форме, определения его победителей и место подведения итогов продажи муниципального имущества</w:t>
      </w:r>
    </w:p>
    <w:p w:rsidR="006606CD" w:rsidRPr="00A33F0B" w:rsidRDefault="006606CD" w:rsidP="006606CD">
      <w:pPr>
        <w:ind w:firstLine="708"/>
        <w:rPr>
          <w:b/>
        </w:rPr>
      </w:pPr>
    </w:p>
    <w:p w:rsidR="006606CD" w:rsidRPr="00A33F0B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A33F0B">
        <w:rPr>
          <w:rFonts w:ascii="Times New Roman" w:hAnsi="Times New Roman" w:cs="Times New Roman"/>
          <w:b w:val="0"/>
          <w:sz w:val="24"/>
          <w:szCs w:val="24"/>
          <w:lang w:eastAsia="en-US"/>
        </w:rPr>
        <w:t>Процедура продажи в электронной форме проводится в день и во время, указанные в информационном сообщении о продаже муниципального имущества, 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6606CD" w:rsidRPr="00A33F0B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A33F0B">
        <w:rPr>
          <w:rFonts w:ascii="Times New Roman" w:hAnsi="Times New Roman" w:cs="Times New Roman"/>
          <w:b w:val="0"/>
          <w:sz w:val="24"/>
          <w:szCs w:val="24"/>
          <w:lang w:eastAsia="en-US"/>
        </w:rPr>
        <w:t>«Шаг аукциона» устанавливается Продавцом в фиксированной сумме и не изменяется в течение всего аукциона.</w:t>
      </w:r>
    </w:p>
    <w:p w:rsidR="006606CD" w:rsidRPr="00A33F0B" w:rsidRDefault="006606CD" w:rsidP="006606CD">
      <w:pPr>
        <w:ind w:firstLine="708"/>
      </w:pPr>
      <w:r w:rsidRPr="00A33F0B">
        <w:t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6606CD" w:rsidRPr="00A33F0B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A33F0B">
        <w:rPr>
          <w:rFonts w:ascii="Times New Roman" w:hAnsi="Times New Roman" w:cs="Times New Roman"/>
          <w:b w:val="0"/>
          <w:sz w:val="24"/>
          <w:szCs w:val="24"/>
          <w:lang w:eastAsia="en-US"/>
        </w:rPr>
        <w:t>Предложением о цене признается подписанное электронной подписью Участника предложение участника, увеличенное на величину, равную или кратную «шагу аукциона» от начальной цены продажи имущества или от лучшего предложения о цене, или предложение, равное начальной цене продажи.</w:t>
      </w:r>
    </w:p>
    <w:p w:rsidR="006606CD" w:rsidRPr="00A33F0B" w:rsidRDefault="006606CD" w:rsidP="006606CD">
      <w:pPr>
        <w:ind w:firstLine="709"/>
        <w:rPr>
          <w:rFonts w:eastAsia="Calibri"/>
        </w:rPr>
      </w:pPr>
      <w:r w:rsidRPr="00A33F0B">
        <w:lastRenderedPageBreak/>
        <w:t xml:space="preserve">Со времени начала проведения процедуры </w:t>
      </w:r>
      <w:r w:rsidRPr="00A33F0B">
        <w:rPr>
          <w:rFonts w:eastAsia="Calibri"/>
        </w:rPr>
        <w:t>аукциона в электронной форме Организатором размещается:</w:t>
      </w:r>
    </w:p>
    <w:p w:rsidR="006606CD" w:rsidRPr="00A33F0B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A33F0B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а) </w:t>
      </w:r>
      <w:r w:rsidRPr="00A33F0B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«шага аукциона»</w:t>
      </w:r>
      <w:r w:rsidRPr="00A33F0B">
        <w:rPr>
          <w:rFonts w:ascii="Times New Roman" w:hAnsi="Times New Roman" w:cs="Times New Roman"/>
          <w:b w:val="0"/>
          <w:sz w:val="24"/>
          <w:szCs w:val="24"/>
          <w:lang w:eastAsia="en-US"/>
        </w:rPr>
        <w:t>;</w:t>
      </w:r>
    </w:p>
    <w:p w:rsidR="006606CD" w:rsidRPr="00A33F0B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A33F0B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б) </w:t>
      </w:r>
      <w:r w:rsidRPr="00A33F0B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</w:t>
      </w:r>
      <w:r w:rsidRPr="00A33F0B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A33F0B" w:rsidRDefault="006606CD" w:rsidP="006606CD">
      <w:pPr>
        <w:ind w:firstLine="709"/>
        <w:rPr>
          <w:rFonts w:eastAsia="Calibri"/>
        </w:rPr>
      </w:pPr>
      <w:r w:rsidRPr="00A33F0B">
        <w:rPr>
          <w:rFonts w:eastAsia="Calibri"/>
        </w:rPr>
        <w:t>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случае, если в течение указанного времени:</w:t>
      </w:r>
    </w:p>
    <w:p w:rsidR="006606CD" w:rsidRPr="00A33F0B" w:rsidRDefault="006606CD" w:rsidP="006606CD">
      <w:pPr>
        <w:ind w:firstLine="709"/>
        <w:rPr>
          <w:rFonts w:eastAsia="Calibri"/>
        </w:rPr>
      </w:pPr>
      <w:r w:rsidRPr="00A33F0B">
        <w:rPr>
          <w:rFonts w:eastAsia="Calibri"/>
        </w:rPr>
        <w:t>- 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6606CD" w:rsidRPr="00A33F0B" w:rsidRDefault="006606CD" w:rsidP="006606CD">
      <w:pPr>
        <w:ind w:firstLine="709"/>
        <w:rPr>
          <w:rFonts w:eastAsia="Calibri"/>
        </w:rPr>
      </w:pPr>
      <w:r w:rsidRPr="00A33F0B">
        <w:rPr>
          <w:rFonts w:eastAsia="Calibri"/>
        </w:rPr>
        <w:t>-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6606CD" w:rsidRPr="00A33F0B" w:rsidRDefault="006606CD" w:rsidP="006606CD">
      <w:pPr>
        <w:ind w:firstLine="709"/>
        <w:rPr>
          <w:rFonts w:eastAsia="Calibri"/>
        </w:rPr>
      </w:pPr>
      <w:r w:rsidRPr="00A33F0B">
        <w:rPr>
          <w:rFonts w:eastAsia="Calibri"/>
        </w:rPr>
        <w:t xml:space="preserve"> В ходе проведения подачи предложений о цене имущества Оператор электронной площадки программными средствами электронной площадки обеспечивает отклонение предложения о цене в момент его поступления и соответствующее уведомление Участника, в случае если:</w:t>
      </w:r>
    </w:p>
    <w:p w:rsidR="006606CD" w:rsidRPr="00A33F0B" w:rsidRDefault="006606CD" w:rsidP="006606CD">
      <w:pPr>
        <w:ind w:firstLine="709"/>
        <w:rPr>
          <w:rFonts w:eastAsia="Calibri"/>
        </w:rPr>
      </w:pPr>
      <w:r w:rsidRPr="00A33F0B">
        <w:rPr>
          <w:rFonts w:eastAsia="Calibri"/>
        </w:rPr>
        <w:t>- предложение о цене предоставлено до начала или по истечении установленного времени для подачи предложений о цене;</w:t>
      </w:r>
    </w:p>
    <w:p w:rsidR="006606CD" w:rsidRPr="00A33F0B" w:rsidRDefault="006606CD" w:rsidP="006606CD">
      <w:pPr>
        <w:ind w:firstLine="709"/>
        <w:rPr>
          <w:rFonts w:eastAsia="Calibri"/>
        </w:rPr>
      </w:pPr>
      <w:r w:rsidRPr="00A33F0B">
        <w:rPr>
          <w:rFonts w:eastAsia="Calibri"/>
        </w:rPr>
        <w:t>- представленное предложение о цене ниже начальной цены продажи;</w:t>
      </w:r>
    </w:p>
    <w:p w:rsidR="006606CD" w:rsidRPr="00A33F0B" w:rsidRDefault="006606CD" w:rsidP="006606CD">
      <w:pPr>
        <w:ind w:firstLine="709"/>
        <w:rPr>
          <w:rFonts w:eastAsia="Calibri"/>
        </w:rPr>
      </w:pPr>
      <w:r w:rsidRPr="00A33F0B">
        <w:rPr>
          <w:rFonts w:eastAsia="Calibri"/>
        </w:rPr>
        <w:t>- представленное предложение о цене равно нулю;</w:t>
      </w:r>
    </w:p>
    <w:p w:rsidR="006606CD" w:rsidRPr="00A33F0B" w:rsidRDefault="006606CD" w:rsidP="006606CD">
      <w:pPr>
        <w:ind w:firstLine="709"/>
        <w:rPr>
          <w:rFonts w:eastAsia="Calibri"/>
        </w:rPr>
      </w:pPr>
      <w:r w:rsidRPr="00A33F0B">
        <w:rPr>
          <w:rFonts w:eastAsia="Calibri"/>
        </w:rPr>
        <w:t>представленное предложение о цене не соответствует увеличению текущей цены в соответствии с «шагом аукциона»;</w:t>
      </w:r>
    </w:p>
    <w:p w:rsidR="006606CD" w:rsidRPr="00A33F0B" w:rsidRDefault="006606CD" w:rsidP="006606CD">
      <w:pPr>
        <w:ind w:firstLine="709"/>
        <w:rPr>
          <w:rFonts w:eastAsia="Calibri"/>
        </w:rPr>
      </w:pPr>
      <w:r w:rsidRPr="00A33F0B">
        <w:rPr>
          <w:rFonts w:eastAsia="Calibri"/>
        </w:rPr>
        <w:t>- представленное Участником предложение о цене меньше ранее представленных предложений;</w:t>
      </w:r>
    </w:p>
    <w:p w:rsidR="006606CD" w:rsidRPr="00A33F0B" w:rsidRDefault="006606CD" w:rsidP="006606CD">
      <w:pPr>
        <w:ind w:firstLine="709"/>
        <w:rPr>
          <w:rFonts w:eastAsia="Calibri"/>
        </w:rPr>
      </w:pPr>
      <w:r w:rsidRPr="00A33F0B">
        <w:rPr>
          <w:rFonts w:eastAsia="Calibri"/>
        </w:rPr>
        <w:t>- представленное Участником предложение о цене является лучшим текущим предложением о цене.</w:t>
      </w:r>
    </w:p>
    <w:p w:rsidR="006606CD" w:rsidRPr="00A33F0B" w:rsidRDefault="006606CD" w:rsidP="006606CD">
      <w:pPr>
        <w:ind w:firstLine="709"/>
        <w:rPr>
          <w:rFonts w:eastAsia="Times New Roman"/>
          <w:lang w:eastAsia="ru-RU"/>
        </w:rPr>
      </w:pPr>
      <w:r w:rsidRPr="00A33F0B">
        <w:rPr>
          <w:rFonts w:eastAsia="Times New Roman"/>
          <w:lang w:eastAsia="ru-RU"/>
        </w:rPr>
        <w:t>Победителем аукциона признается участник, предложивший наибольшую цену имущества.</w:t>
      </w:r>
    </w:p>
    <w:p w:rsidR="006606CD" w:rsidRPr="00A33F0B" w:rsidRDefault="006606CD" w:rsidP="006606CD">
      <w:pPr>
        <w:widowControl w:val="0"/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A33F0B">
        <w:rPr>
          <w:rFonts w:eastAsia="Calibri"/>
          <w:lang w:eastAsia="ru-RU"/>
        </w:rPr>
        <w:t xml:space="preserve">Ход проведения процедуры аукциона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аукциона, который размещается на официальном сайте Российской Федерации для размещения информации о проведении торгов </w:t>
      </w:r>
      <w:hyperlink r:id="rId14" w:history="1">
        <w:r w:rsidRPr="00A33F0B">
          <w:rPr>
            <w:rStyle w:val="a3"/>
            <w:color w:val="auto"/>
            <w:u w:val="none"/>
          </w:rPr>
          <w:t>www.torgi.gov.ru</w:t>
        </w:r>
      </w:hyperlink>
      <w:r w:rsidRPr="00A33F0B">
        <w:rPr>
          <w:rFonts w:eastAsia="Calibri"/>
          <w:lang w:eastAsia="ru-RU"/>
        </w:rPr>
        <w:t xml:space="preserve"> </w:t>
      </w:r>
      <w:r w:rsidRPr="00A33F0B">
        <w:t>не позднее рабочего дня, следующего за днем подписания указанного протокола.</w:t>
      </w:r>
    </w:p>
    <w:p w:rsidR="006606CD" w:rsidRPr="00A33F0B" w:rsidRDefault="006606CD" w:rsidP="006606CD">
      <w:pPr>
        <w:autoSpaceDE w:val="0"/>
        <w:autoSpaceDN w:val="0"/>
        <w:adjustRightInd w:val="0"/>
        <w:ind w:firstLine="709"/>
        <w:outlineLvl w:val="1"/>
        <w:rPr>
          <w:rFonts w:eastAsia="Times New Roman"/>
          <w:lang w:eastAsia="ru-RU"/>
        </w:rPr>
      </w:pPr>
      <w:r w:rsidRPr="00A33F0B">
        <w:rPr>
          <w:rFonts w:eastAsia="Times New Roman"/>
          <w:lang w:eastAsia="ru-RU"/>
        </w:rPr>
        <w:t>Процедура аукциона считается завершенной с момента подписания Продавцом протокола об итогах аукциона.</w:t>
      </w:r>
    </w:p>
    <w:p w:rsidR="006606CD" w:rsidRPr="00A33F0B" w:rsidRDefault="006606CD" w:rsidP="006606CD">
      <w:pPr>
        <w:ind w:firstLine="709"/>
        <w:rPr>
          <w:rFonts w:eastAsia="Calibri"/>
        </w:rPr>
      </w:pPr>
      <w:r w:rsidRPr="00A33F0B">
        <w:rPr>
          <w:rFonts w:eastAsia="Calibri"/>
        </w:rPr>
        <w:t>Аукцион признается несостоявшимся в следующих случаях:</w:t>
      </w:r>
    </w:p>
    <w:p w:rsidR="006606CD" w:rsidRPr="00A33F0B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A33F0B">
        <w:rPr>
          <w:rFonts w:eastAsia="Calibri"/>
          <w:lang w:eastAsia="ru-RU"/>
        </w:rPr>
        <w:t>- не было подано ни одной заявки на участие либо ни один из Претендентов не признан участником;</w:t>
      </w:r>
    </w:p>
    <w:p w:rsidR="006606CD" w:rsidRPr="00A33F0B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A33F0B">
        <w:rPr>
          <w:rFonts w:eastAsia="Calibri"/>
          <w:lang w:eastAsia="ru-RU"/>
        </w:rPr>
        <w:t>- принято решение о признании только одного Претендента участником;</w:t>
      </w:r>
    </w:p>
    <w:p w:rsidR="006606CD" w:rsidRPr="00A33F0B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A33F0B">
        <w:rPr>
          <w:rFonts w:eastAsia="Calibri"/>
          <w:lang w:eastAsia="ru-RU"/>
        </w:rPr>
        <w:t>- ни один из участников не сделал предложение о начальной цене имущества.</w:t>
      </w:r>
    </w:p>
    <w:p w:rsidR="006606CD" w:rsidRPr="00A33F0B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A33F0B">
        <w:rPr>
          <w:rFonts w:eastAsia="Calibri"/>
          <w:lang w:eastAsia="ru-RU"/>
        </w:rPr>
        <w:t>Решение о признании аукциона несостоявшимся оформляется протоколом об итогах аукциона.</w:t>
      </w:r>
    </w:p>
    <w:p w:rsidR="006606CD" w:rsidRPr="00A33F0B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A33F0B">
        <w:rPr>
          <w:rFonts w:eastAsia="Calibri"/>
          <w:lang w:eastAsia="ru-RU"/>
        </w:rPr>
        <w:lastRenderedPageBreak/>
        <w:t>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протокола, а также размещается в открытой части электронной площадки следующая информация:</w:t>
      </w:r>
    </w:p>
    <w:p w:rsidR="006606CD" w:rsidRPr="00A33F0B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A33F0B">
        <w:rPr>
          <w:rFonts w:eastAsia="Calibri"/>
          <w:lang w:eastAsia="ru-RU"/>
        </w:rPr>
        <w:t>- наименование имущества и иные позволяющие его индивидуализировать сведения;</w:t>
      </w:r>
    </w:p>
    <w:p w:rsidR="006606CD" w:rsidRPr="00A33F0B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A33F0B">
        <w:rPr>
          <w:rFonts w:eastAsia="Calibri"/>
          <w:lang w:eastAsia="ru-RU"/>
        </w:rPr>
        <w:t>- цена сделки;</w:t>
      </w:r>
    </w:p>
    <w:p w:rsidR="006606CD" w:rsidRPr="00A33F0B" w:rsidRDefault="006606CD" w:rsidP="00546FDF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A33F0B">
        <w:rPr>
          <w:rFonts w:ascii="Times New Roman" w:hAnsi="Times New Roman" w:cs="Times New Roman"/>
          <w:b w:val="0"/>
          <w:sz w:val="24"/>
          <w:szCs w:val="22"/>
          <w:lang w:eastAsia="en-US"/>
        </w:rPr>
        <w:t>- фамилия, имя, отчество физического лица или наименование юридического лица Победителя</w:t>
      </w:r>
      <w:r w:rsidRPr="00A33F0B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3262B9" w:rsidRPr="00A33F0B" w:rsidRDefault="003262B9" w:rsidP="006606CD">
      <w:pPr>
        <w:ind w:firstLine="708"/>
        <w:rPr>
          <w:b/>
        </w:rPr>
      </w:pPr>
    </w:p>
    <w:p w:rsidR="006606CD" w:rsidRPr="00A33F0B" w:rsidRDefault="006606CD" w:rsidP="006606CD">
      <w:pPr>
        <w:ind w:firstLine="708"/>
        <w:rPr>
          <w:b/>
        </w:rPr>
      </w:pPr>
      <w:r w:rsidRPr="00A33F0B">
        <w:rPr>
          <w:b/>
        </w:rPr>
        <w:t>6. Срок заключения договора купли-продажи.</w:t>
      </w:r>
    </w:p>
    <w:p w:rsidR="006606CD" w:rsidRPr="00A33F0B" w:rsidRDefault="006606CD" w:rsidP="006606CD">
      <w:pPr>
        <w:ind w:firstLine="708"/>
      </w:pPr>
    </w:p>
    <w:p w:rsidR="006606CD" w:rsidRPr="00A33F0B" w:rsidRDefault="006606CD" w:rsidP="006606CD">
      <w:pPr>
        <w:widowControl w:val="0"/>
        <w:ind w:firstLine="708"/>
      </w:pPr>
      <w:r w:rsidRPr="00A33F0B">
        <w:t xml:space="preserve">Договор купли-продажи имущества, заключается между Продавцом и победителем продажи в соответствии с Гражданским кодексом Российской Федерации, Законом о приватизации в течение 5 рабочих дней со дня подведения итогов аукциона. </w:t>
      </w:r>
    </w:p>
    <w:p w:rsidR="00C9247A" w:rsidRPr="00A33F0B" w:rsidRDefault="00C9247A" w:rsidP="00C9247A">
      <w:pPr>
        <w:widowControl w:val="0"/>
        <w:ind w:firstLine="708"/>
      </w:pPr>
      <w:r w:rsidRPr="00A33F0B">
        <w:t>Заключение договора в форме электронного документа осуществляется посредством штатного интерфейса торговой секции.</w:t>
      </w:r>
    </w:p>
    <w:p w:rsidR="006606CD" w:rsidRPr="00A33F0B" w:rsidRDefault="006606CD" w:rsidP="006606CD">
      <w:pPr>
        <w:ind w:firstLine="708"/>
      </w:pPr>
      <w:r w:rsidRPr="00A33F0B">
        <w:t xml:space="preserve">При уклонении или отказе победителя продажи от заключения в установленный срок договора купли-продажи имущества результаты торгов аннулируются Продавцом, победитель утрачивает право на заключение указанного договора, задаток ему не возвращается. </w:t>
      </w:r>
    </w:p>
    <w:p w:rsidR="006606CD" w:rsidRPr="00A33F0B" w:rsidRDefault="006606CD" w:rsidP="006606CD">
      <w:pPr>
        <w:ind w:firstLine="708"/>
      </w:pPr>
      <w:r w:rsidRPr="00A33F0B">
        <w:t xml:space="preserve"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 не позднее чем через 30 (тридцать) календарных дней после дня оплаты имущества. </w:t>
      </w:r>
    </w:p>
    <w:p w:rsidR="006606CD" w:rsidRPr="00A33F0B" w:rsidRDefault="006606CD" w:rsidP="006606CD">
      <w:pPr>
        <w:ind w:firstLine="708"/>
      </w:pPr>
    </w:p>
    <w:p w:rsidR="003A3F01" w:rsidRPr="00A33F0B" w:rsidRDefault="006606CD" w:rsidP="003A3F01">
      <w:pPr>
        <w:ind w:firstLine="708"/>
        <w:rPr>
          <w:b/>
        </w:rPr>
      </w:pPr>
      <w:r w:rsidRPr="00A33F0B">
        <w:rPr>
          <w:b/>
        </w:rPr>
        <w:t xml:space="preserve">7. Условия и сроки платежа, реквизиты счетов для оплаты по договору купли-продажи. </w:t>
      </w:r>
    </w:p>
    <w:p w:rsidR="006606CD" w:rsidRPr="00A33F0B" w:rsidRDefault="006606CD" w:rsidP="003A3F01">
      <w:pPr>
        <w:ind w:firstLine="708"/>
        <w:rPr>
          <w:b/>
        </w:rPr>
      </w:pPr>
      <w:r w:rsidRPr="00A33F0B">
        <w:t xml:space="preserve">Оплата приобретаемого на электронном аукционе имущества производится единовременно в течение 10-ти дней после заключения договора купли-продажи. </w:t>
      </w:r>
    </w:p>
    <w:p w:rsidR="006606CD" w:rsidRPr="00A33F0B" w:rsidRDefault="006606CD" w:rsidP="006606CD">
      <w:pPr>
        <w:ind w:firstLine="708"/>
      </w:pPr>
      <w:r w:rsidRPr="00A33F0B">
        <w:t xml:space="preserve">Внесенный победителем продажи задаток засчитывается в счет оплаты приобретаемого имущества. </w:t>
      </w:r>
    </w:p>
    <w:p w:rsidR="006606CD" w:rsidRPr="00A33F0B" w:rsidRDefault="006606CD" w:rsidP="006606CD">
      <w:pPr>
        <w:ind w:firstLine="708"/>
      </w:pPr>
      <w:r w:rsidRPr="00A33F0B">
        <w:t>Оплата приобретенного на торгах имущества производится Покупателем путем перечисления денежных средств на счет продавца, указанный в договоре.</w:t>
      </w:r>
    </w:p>
    <w:p w:rsidR="006606CD" w:rsidRPr="00A33F0B" w:rsidRDefault="006606CD" w:rsidP="006606CD">
      <w:pPr>
        <w:ind w:firstLine="708"/>
      </w:pPr>
      <w:r w:rsidRPr="00A33F0B">
        <w:t>Факт оплаты имущества подтверждается выпиской со счета, указанного в договоре купли-продажи. Факт уплаты НДС (по объектам недвижимости для юридических лиц и индивидуальных предпринимателей) подтверждается платежным поручением с отметкой банка об исполнении.</w:t>
      </w:r>
    </w:p>
    <w:p w:rsidR="006606CD" w:rsidRPr="00A33F0B" w:rsidRDefault="006606CD" w:rsidP="006606CD">
      <w:pPr>
        <w:ind w:firstLine="708"/>
      </w:pPr>
    </w:p>
    <w:p w:rsidR="006606CD" w:rsidRPr="00A33F0B" w:rsidRDefault="006606CD" w:rsidP="006606CD">
      <w:pPr>
        <w:ind w:firstLine="708"/>
      </w:pPr>
      <w:r w:rsidRPr="00A33F0B">
        <w:t xml:space="preserve">Победитель торгов не вправе уступать права и осуществлять перевод долга по обязательствам, возникшим из заключенного на торгах договора. Обязательства по договору купли-продажи должны быть исполнены победителем торгов лично. </w:t>
      </w:r>
    </w:p>
    <w:p w:rsidR="006606CD" w:rsidRPr="00A33F0B" w:rsidRDefault="006606CD" w:rsidP="006606CD">
      <w:pPr>
        <w:ind w:firstLine="708"/>
      </w:pPr>
    </w:p>
    <w:p w:rsidR="006606CD" w:rsidRPr="00A33F0B" w:rsidRDefault="006606CD" w:rsidP="006606CD">
      <w:pPr>
        <w:ind w:firstLine="708"/>
        <w:rPr>
          <w:b/>
        </w:rPr>
      </w:pPr>
      <w:r w:rsidRPr="00A33F0B">
        <w:rPr>
          <w:b/>
        </w:rPr>
        <w:t xml:space="preserve">8. Ограничения участия отдельных категорий физических лиц и юридических лиц в приватизации муниципального имущества. </w:t>
      </w:r>
    </w:p>
    <w:p w:rsidR="006606CD" w:rsidRPr="00A33F0B" w:rsidRDefault="006606CD" w:rsidP="006606CD">
      <w:pPr>
        <w:ind w:firstLine="708"/>
        <w:rPr>
          <w:b/>
          <w:color w:val="FF0000"/>
        </w:rPr>
      </w:pPr>
    </w:p>
    <w:p w:rsidR="006606CD" w:rsidRPr="00A33F0B" w:rsidRDefault="006606CD" w:rsidP="006606CD">
      <w:pPr>
        <w:ind w:firstLine="708"/>
      </w:pPr>
      <w:r w:rsidRPr="00A33F0B">
        <w:t xml:space="preserve">Покупателями государственного и муниципального имущества могут быть любые физические и юридические лица, за исключением: </w:t>
      </w:r>
    </w:p>
    <w:p w:rsidR="006606CD" w:rsidRPr="00A33F0B" w:rsidRDefault="006606CD" w:rsidP="006606CD">
      <w:pPr>
        <w:ind w:firstLine="708"/>
      </w:pPr>
      <w:r w:rsidRPr="00A33F0B">
        <w:t>государственных и муниципальных унитарных предприятий, государственных и муниципальных учреждений;</w:t>
      </w:r>
    </w:p>
    <w:p w:rsidR="006606CD" w:rsidRPr="00A33F0B" w:rsidRDefault="006606CD" w:rsidP="006606CD">
      <w:pPr>
        <w:ind w:firstLine="708"/>
      </w:pPr>
      <w:r w:rsidRPr="00A33F0B">
        <w:t xml:space="preserve">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5" w:history="1">
        <w:r w:rsidRPr="00A33F0B">
          <w:t>перечень</w:t>
        </w:r>
      </w:hyperlink>
      <w:r w:rsidRPr="00A33F0B">
        <w:t xml:space="preserve"> государств и территорий, предоставляющих льготный налоговый режим налогообложения и </w:t>
      </w:r>
      <w:r w:rsidRPr="00A33F0B">
        <w:lastRenderedPageBreak/>
        <w:t>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Федерации.</w:t>
      </w:r>
    </w:p>
    <w:p w:rsidR="006606CD" w:rsidRPr="00A33F0B" w:rsidRDefault="006606CD" w:rsidP="006606CD">
      <w:pPr>
        <w:ind w:firstLine="708"/>
      </w:pPr>
      <w:r w:rsidRPr="00A33F0B">
        <w:t xml:space="preserve">В случае, если впоследствии будет установлено, что покупатель муниципального имущества не имел законное право на его приобретение, соответствующая сделка является ничтожной. </w:t>
      </w:r>
    </w:p>
    <w:p w:rsidR="004C77FD" w:rsidRPr="00A33F0B" w:rsidRDefault="004C77FD" w:rsidP="006606CD">
      <w:pPr>
        <w:ind w:firstLine="708"/>
      </w:pPr>
    </w:p>
    <w:p w:rsidR="006606CD" w:rsidRPr="00C70B96" w:rsidRDefault="006606CD" w:rsidP="006606CD">
      <w:pPr>
        <w:ind w:firstLine="708"/>
        <w:rPr>
          <w:b/>
        </w:rPr>
      </w:pPr>
      <w:r w:rsidRPr="00C70B96">
        <w:rPr>
          <w:b/>
        </w:rPr>
        <w:t>9. Сведения обо всех предыдущих торгах по продаже такого имущества, объявленных в течение года, предшествующего его продаже, и об итогах торгов по продаже такого имущества.</w:t>
      </w:r>
    </w:p>
    <w:p w:rsidR="00F95555" w:rsidRPr="00BD3985" w:rsidRDefault="00F95555" w:rsidP="00444AD9">
      <w:pPr>
        <w:rPr>
          <w:b/>
        </w:rPr>
      </w:pPr>
    </w:p>
    <w:p w:rsidR="00C9247A" w:rsidRPr="00A33F0B" w:rsidRDefault="00C9247A" w:rsidP="00C9247A">
      <w:pPr>
        <w:rPr>
          <w:b/>
        </w:rPr>
      </w:pPr>
      <w:r w:rsidRPr="00A33F0B">
        <w:rPr>
          <w:b/>
        </w:rPr>
        <w:t>Лот № 1:</w:t>
      </w:r>
    </w:p>
    <w:p w:rsidR="00BD3985" w:rsidRPr="00A81271" w:rsidRDefault="00A33F0B" w:rsidP="00BD3985">
      <w:r w:rsidRPr="00A33F0B">
        <w:t xml:space="preserve">помещение (назначение: нежилое помещение), расположенное по адресу: Свердловская область, г. Каменск-Уральский, ул. 16-й годовщины Октября, д. 17, кв. 2, с кадастровым </w:t>
      </w:r>
      <w:r w:rsidRPr="00A81271">
        <w:t>номером: 66:45:0100376:924, этаж: 1, площадью 41,0 кв. м.</w:t>
      </w:r>
      <w:r w:rsidR="00BD3985" w:rsidRPr="00A81271">
        <w:t xml:space="preserve"> Ранее имущество на торги не выставлялось.</w:t>
      </w:r>
    </w:p>
    <w:p w:rsidR="000716B0" w:rsidRPr="00A81271" w:rsidRDefault="000716B0" w:rsidP="000716B0">
      <w:pPr>
        <w:rPr>
          <w:b/>
        </w:rPr>
      </w:pPr>
      <w:r w:rsidRPr="00A81271">
        <w:rPr>
          <w:b/>
        </w:rPr>
        <w:t>Лот № 2:</w:t>
      </w:r>
    </w:p>
    <w:p w:rsidR="00C70B96" w:rsidRPr="00A81271" w:rsidRDefault="00A81271" w:rsidP="00A81271">
      <w:pPr>
        <w:tabs>
          <w:tab w:val="left" w:pos="3969"/>
        </w:tabs>
        <w:rPr>
          <w:rFonts w:eastAsia="Times New Roman"/>
          <w:lang w:eastAsia="x-none"/>
        </w:rPr>
      </w:pPr>
      <w:r w:rsidRPr="00A81271">
        <w:rPr>
          <w:rFonts w:eastAsia="Times New Roman"/>
          <w:lang w:eastAsia="x-none"/>
        </w:rPr>
        <w:t xml:space="preserve">здание (назначение: </w:t>
      </w:r>
      <w:r w:rsidRPr="00AA7EE8">
        <w:rPr>
          <w:rFonts w:eastAsia="Times New Roman"/>
          <w:lang w:eastAsia="x-none"/>
        </w:rPr>
        <w:t>нежилое здание), расположенное по адресу: Свердловская область, г. Каменск-Уральский, ул. Жуковского, д. 6, площадью 733,3 кв. м., этажность: 3 (в том числе 1 подземный); с кадастровым номером: 66:45:0200056:259 и земельный участок под ним с кадастровым номером 66:45</w:t>
      </w:r>
      <w:r w:rsidRPr="00A81271">
        <w:rPr>
          <w:rFonts w:eastAsia="Times New Roman"/>
          <w:lang w:eastAsia="x-none"/>
        </w:rPr>
        <w:t xml:space="preserve">:0200056:258, площадью 3831,0 кв. м. (разрешенное использование – для размещения объектов предпринимательской </w:t>
      </w:r>
      <w:r w:rsidRPr="00C973D1">
        <w:rPr>
          <w:rFonts w:eastAsia="Times New Roman"/>
          <w:lang w:eastAsia="x-none"/>
        </w:rPr>
        <w:t>деятельности)</w:t>
      </w:r>
      <w:r w:rsidR="00BD3985" w:rsidRPr="00C973D1">
        <w:t xml:space="preserve">. </w:t>
      </w:r>
      <w:r w:rsidR="00C70B96" w:rsidRPr="00C973D1">
        <w:t>Ранее имущество на торги не выставлялось</w:t>
      </w:r>
      <w:r w:rsidR="00C973D1" w:rsidRPr="00C973D1">
        <w:t xml:space="preserve"> (в течении последнего календарного года)</w:t>
      </w:r>
      <w:r w:rsidR="00C70B96" w:rsidRPr="00C973D1">
        <w:t>.</w:t>
      </w:r>
    </w:p>
    <w:p w:rsidR="000716B0" w:rsidRPr="00A81271" w:rsidRDefault="000716B0" w:rsidP="000716B0">
      <w:pPr>
        <w:rPr>
          <w:b/>
        </w:rPr>
      </w:pPr>
      <w:r w:rsidRPr="00A81271">
        <w:rPr>
          <w:b/>
        </w:rPr>
        <w:t>Лот № 3:</w:t>
      </w:r>
    </w:p>
    <w:p w:rsidR="00C973D1" w:rsidRPr="00A81271" w:rsidRDefault="00A33F0B" w:rsidP="00C973D1">
      <w:pPr>
        <w:tabs>
          <w:tab w:val="left" w:pos="3969"/>
        </w:tabs>
        <w:rPr>
          <w:rFonts w:eastAsia="Times New Roman"/>
          <w:lang w:eastAsia="x-none"/>
        </w:rPr>
      </w:pPr>
      <w:r w:rsidRPr="00A81271">
        <w:t>помещение (назначение: нежилое помещение), расположенное по адресу: Свердловская область, г.Каменск-Уральский, ул. Карла Маркса, д. 38, номера на поэтажном плане: 1-15, с кадастровым номером: 66:45:0000000:10045, этаж: подвал, площадью 319,9 кв. м.</w:t>
      </w:r>
      <w:r w:rsidR="004435FC" w:rsidRPr="00A81271">
        <w:t xml:space="preserve"> </w:t>
      </w:r>
      <w:r w:rsidR="000E4B04">
        <w:t>Аукцион, объявленный на 23.06.2020 г. признан несостоявшимся в связи с отсутствием заявок. Продажи посредством публичного предложения, объявленные на 18.08.2020 г., 20.10.2020 г. признаны несостоявшимися в связи с отсутствием участников.</w:t>
      </w:r>
    </w:p>
    <w:p w:rsidR="003311D3" w:rsidRDefault="003311D3" w:rsidP="00C9247A">
      <w:pPr>
        <w:rPr>
          <w:highlight w:val="yellow"/>
        </w:rPr>
      </w:pPr>
    </w:p>
    <w:p w:rsidR="006606CD" w:rsidRPr="00762EA7" w:rsidRDefault="006606CD" w:rsidP="009448F9">
      <w:pPr>
        <w:spacing w:line="276" w:lineRule="auto"/>
        <w:ind w:firstLine="284"/>
      </w:pPr>
      <w:r w:rsidRPr="00762EA7">
        <w:t>Приложение 1. Заявка</w:t>
      </w:r>
      <w:r w:rsidR="00444AD9" w:rsidRPr="00762EA7">
        <w:t xml:space="preserve"> (образец </w:t>
      </w:r>
      <w:r w:rsidR="005616DF" w:rsidRPr="00762EA7">
        <w:t xml:space="preserve">электронной формы заявки - </w:t>
      </w:r>
      <w:r w:rsidR="00444AD9" w:rsidRPr="00762EA7">
        <w:t>заполняется на площадке)</w:t>
      </w:r>
      <w:r w:rsidRPr="00762EA7">
        <w:t>,</w:t>
      </w:r>
    </w:p>
    <w:p w:rsidR="006606CD" w:rsidRPr="00762EA7" w:rsidRDefault="006606CD" w:rsidP="009448F9">
      <w:pPr>
        <w:spacing w:line="276" w:lineRule="auto"/>
        <w:ind w:firstLine="284"/>
      </w:pPr>
      <w:r w:rsidRPr="00762EA7">
        <w:t>Приложение 2. Опись</w:t>
      </w:r>
      <w:r w:rsidR="00546FDF" w:rsidRPr="00762EA7">
        <w:t xml:space="preserve"> представляемых документов</w:t>
      </w:r>
      <w:r w:rsidRPr="00762EA7">
        <w:t>,</w:t>
      </w:r>
    </w:p>
    <w:p w:rsidR="00364A1D" w:rsidRPr="00762EA7" w:rsidRDefault="006606CD" w:rsidP="009448F9">
      <w:pPr>
        <w:spacing w:line="276" w:lineRule="auto"/>
        <w:ind w:firstLine="284"/>
      </w:pPr>
      <w:r w:rsidRPr="00762EA7">
        <w:t>Приложение 3. Проект дог</w:t>
      </w:r>
      <w:r w:rsidR="00381701" w:rsidRPr="00762EA7">
        <w:t>овора купли-продажи по лоту № 1</w:t>
      </w:r>
      <w:r w:rsidR="00364A1D" w:rsidRPr="00762EA7">
        <w:t>,</w:t>
      </w:r>
    </w:p>
    <w:p w:rsidR="00364A1D" w:rsidRPr="00762EA7" w:rsidRDefault="00364A1D" w:rsidP="009448F9">
      <w:pPr>
        <w:spacing w:line="276" w:lineRule="auto"/>
        <w:ind w:firstLine="284"/>
      </w:pPr>
      <w:r w:rsidRPr="00762EA7">
        <w:t>Приложение 4. Проект договора купли-продажи по лоту № 2,</w:t>
      </w:r>
    </w:p>
    <w:p w:rsidR="00E354D9" w:rsidRPr="00762EA7" w:rsidRDefault="00E354D9" w:rsidP="009448F9">
      <w:pPr>
        <w:spacing w:line="276" w:lineRule="auto"/>
        <w:ind w:firstLine="284"/>
      </w:pPr>
      <w:r w:rsidRPr="00762EA7">
        <w:t>Приложение 5. Проект дог</w:t>
      </w:r>
      <w:r w:rsidR="006630AF">
        <w:t>овора купли-продажи по лоту № 3.</w:t>
      </w:r>
    </w:p>
    <w:sectPr w:rsidR="00E354D9" w:rsidRPr="00762EA7" w:rsidSect="00155A32">
      <w:footerReference w:type="default" r:id="rId16"/>
      <w:pgSz w:w="11906" w:h="16838"/>
      <w:pgMar w:top="851" w:right="99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47A2" w:rsidRDefault="00E147A2" w:rsidP="00A94B4C">
      <w:r>
        <w:separator/>
      </w:r>
    </w:p>
  </w:endnote>
  <w:endnote w:type="continuationSeparator" w:id="0">
    <w:p w:rsidR="00E147A2" w:rsidRDefault="00E147A2" w:rsidP="00A94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03910"/>
      <w:docPartObj>
        <w:docPartGallery w:val="Page Numbers (Bottom of Page)"/>
        <w:docPartUnique/>
      </w:docPartObj>
    </w:sdtPr>
    <w:sdtEndPr/>
    <w:sdtContent>
      <w:p w:rsidR="00155A32" w:rsidRDefault="001A6A14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01ED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55A32" w:rsidRDefault="00155A32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47A2" w:rsidRDefault="00E147A2" w:rsidP="00A94B4C">
      <w:r>
        <w:separator/>
      </w:r>
    </w:p>
  </w:footnote>
  <w:footnote w:type="continuationSeparator" w:id="0">
    <w:p w:rsidR="00E147A2" w:rsidRDefault="00E147A2" w:rsidP="00A94B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43533B"/>
    <w:multiLevelType w:val="hybridMultilevel"/>
    <w:tmpl w:val="74067A3A"/>
    <w:lvl w:ilvl="0" w:tplc="5B6E1260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5489"/>
    <w:rsid w:val="000076C9"/>
    <w:rsid w:val="000100A4"/>
    <w:rsid w:val="00043780"/>
    <w:rsid w:val="00045B97"/>
    <w:rsid w:val="00045BDB"/>
    <w:rsid w:val="00047F5F"/>
    <w:rsid w:val="00051634"/>
    <w:rsid w:val="00052F0A"/>
    <w:rsid w:val="0005366B"/>
    <w:rsid w:val="00066E5F"/>
    <w:rsid w:val="00070C95"/>
    <w:rsid w:val="000716B0"/>
    <w:rsid w:val="000B3B68"/>
    <w:rsid w:val="000B448D"/>
    <w:rsid w:val="000B46DB"/>
    <w:rsid w:val="000B5639"/>
    <w:rsid w:val="000D5C95"/>
    <w:rsid w:val="000E1237"/>
    <w:rsid w:val="000E2BC2"/>
    <w:rsid w:val="000E4B04"/>
    <w:rsid w:val="000E5729"/>
    <w:rsid w:val="000E61A5"/>
    <w:rsid w:val="000E73EC"/>
    <w:rsid w:val="000F1420"/>
    <w:rsid w:val="000F2A5C"/>
    <w:rsid w:val="0011579E"/>
    <w:rsid w:val="001176EA"/>
    <w:rsid w:val="001212AA"/>
    <w:rsid w:val="00122C99"/>
    <w:rsid w:val="0013559B"/>
    <w:rsid w:val="00155A32"/>
    <w:rsid w:val="00166266"/>
    <w:rsid w:val="001672E8"/>
    <w:rsid w:val="00174D46"/>
    <w:rsid w:val="00180185"/>
    <w:rsid w:val="0019184F"/>
    <w:rsid w:val="0019270F"/>
    <w:rsid w:val="001A415E"/>
    <w:rsid w:val="001A6A14"/>
    <w:rsid w:val="001A6D21"/>
    <w:rsid w:val="001B2787"/>
    <w:rsid w:val="001C1654"/>
    <w:rsid w:val="001D46BC"/>
    <w:rsid w:val="001E2ACA"/>
    <w:rsid w:val="001F1AF6"/>
    <w:rsid w:val="002115FD"/>
    <w:rsid w:val="00227107"/>
    <w:rsid w:val="0024091A"/>
    <w:rsid w:val="00243FFD"/>
    <w:rsid w:val="00253296"/>
    <w:rsid w:val="00265489"/>
    <w:rsid w:val="0026572F"/>
    <w:rsid w:val="00270419"/>
    <w:rsid w:val="0028240D"/>
    <w:rsid w:val="002A286B"/>
    <w:rsid w:val="002B20FC"/>
    <w:rsid w:val="002B247E"/>
    <w:rsid w:val="002B3A23"/>
    <w:rsid w:val="002B5439"/>
    <w:rsid w:val="002C7EFB"/>
    <w:rsid w:val="002D003A"/>
    <w:rsid w:val="002D49BB"/>
    <w:rsid w:val="002D622B"/>
    <w:rsid w:val="002E496A"/>
    <w:rsid w:val="002F2706"/>
    <w:rsid w:val="00310AE4"/>
    <w:rsid w:val="003126FD"/>
    <w:rsid w:val="00314195"/>
    <w:rsid w:val="00321F4B"/>
    <w:rsid w:val="00322CE4"/>
    <w:rsid w:val="00323D62"/>
    <w:rsid w:val="00324850"/>
    <w:rsid w:val="003262B9"/>
    <w:rsid w:val="003311D3"/>
    <w:rsid w:val="00336227"/>
    <w:rsid w:val="003473E9"/>
    <w:rsid w:val="0035153D"/>
    <w:rsid w:val="00351B7D"/>
    <w:rsid w:val="003611AB"/>
    <w:rsid w:val="00364A1D"/>
    <w:rsid w:val="00364BCC"/>
    <w:rsid w:val="00377A6B"/>
    <w:rsid w:val="00381701"/>
    <w:rsid w:val="00382004"/>
    <w:rsid w:val="003A3F01"/>
    <w:rsid w:val="003A7B36"/>
    <w:rsid w:val="003B079F"/>
    <w:rsid w:val="003C3AD2"/>
    <w:rsid w:val="003C3FBA"/>
    <w:rsid w:val="003E7C48"/>
    <w:rsid w:val="003F3F69"/>
    <w:rsid w:val="003F491A"/>
    <w:rsid w:val="003F6E98"/>
    <w:rsid w:val="00401F3E"/>
    <w:rsid w:val="004121A3"/>
    <w:rsid w:val="00412463"/>
    <w:rsid w:val="00412BB3"/>
    <w:rsid w:val="00413EDB"/>
    <w:rsid w:val="004171DF"/>
    <w:rsid w:val="00433DB8"/>
    <w:rsid w:val="004435FC"/>
    <w:rsid w:val="00444AD9"/>
    <w:rsid w:val="00452506"/>
    <w:rsid w:val="00467505"/>
    <w:rsid w:val="00473C3D"/>
    <w:rsid w:val="004743EF"/>
    <w:rsid w:val="00477D9E"/>
    <w:rsid w:val="004A0DE4"/>
    <w:rsid w:val="004B72A9"/>
    <w:rsid w:val="004C01AA"/>
    <w:rsid w:val="004C6EBF"/>
    <w:rsid w:val="004C77FD"/>
    <w:rsid w:val="004D0B14"/>
    <w:rsid w:val="004D1440"/>
    <w:rsid w:val="004E4FEE"/>
    <w:rsid w:val="004F118A"/>
    <w:rsid w:val="005218D1"/>
    <w:rsid w:val="00534FCC"/>
    <w:rsid w:val="00545BF8"/>
    <w:rsid w:val="00546FDF"/>
    <w:rsid w:val="005569D6"/>
    <w:rsid w:val="005572BB"/>
    <w:rsid w:val="00557AE2"/>
    <w:rsid w:val="005616DF"/>
    <w:rsid w:val="005652DD"/>
    <w:rsid w:val="00570354"/>
    <w:rsid w:val="00571C1C"/>
    <w:rsid w:val="00594E26"/>
    <w:rsid w:val="005A4218"/>
    <w:rsid w:val="005B4361"/>
    <w:rsid w:val="005B52AB"/>
    <w:rsid w:val="005D1609"/>
    <w:rsid w:val="005E0E07"/>
    <w:rsid w:val="005E1F09"/>
    <w:rsid w:val="005E589A"/>
    <w:rsid w:val="00612536"/>
    <w:rsid w:val="00614EF7"/>
    <w:rsid w:val="006232DA"/>
    <w:rsid w:val="00640224"/>
    <w:rsid w:val="00641B78"/>
    <w:rsid w:val="00650A16"/>
    <w:rsid w:val="006606CD"/>
    <w:rsid w:val="006630AF"/>
    <w:rsid w:val="00682FB4"/>
    <w:rsid w:val="00683716"/>
    <w:rsid w:val="0068797B"/>
    <w:rsid w:val="006904A5"/>
    <w:rsid w:val="00690761"/>
    <w:rsid w:val="0069498C"/>
    <w:rsid w:val="00695FFD"/>
    <w:rsid w:val="006A139E"/>
    <w:rsid w:val="006A42C6"/>
    <w:rsid w:val="006D18FF"/>
    <w:rsid w:val="006D6BDE"/>
    <w:rsid w:val="006D7406"/>
    <w:rsid w:val="006F35E4"/>
    <w:rsid w:val="006F5669"/>
    <w:rsid w:val="007135BB"/>
    <w:rsid w:val="00714320"/>
    <w:rsid w:val="00720B85"/>
    <w:rsid w:val="0073052A"/>
    <w:rsid w:val="00731F24"/>
    <w:rsid w:val="00733B68"/>
    <w:rsid w:val="00733E59"/>
    <w:rsid w:val="007503A5"/>
    <w:rsid w:val="0075143F"/>
    <w:rsid w:val="00761116"/>
    <w:rsid w:val="007622AA"/>
    <w:rsid w:val="00762EA7"/>
    <w:rsid w:val="00763B56"/>
    <w:rsid w:val="007747FC"/>
    <w:rsid w:val="00780DFA"/>
    <w:rsid w:val="007900F3"/>
    <w:rsid w:val="007966AB"/>
    <w:rsid w:val="00796D71"/>
    <w:rsid w:val="007A0EF3"/>
    <w:rsid w:val="007A24AF"/>
    <w:rsid w:val="007A5422"/>
    <w:rsid w:val="007A63B7"/>
    <w:rsid w:val="007B771C"/>
    <w:rsid w:val="007C1BB9"/>
    <w:rsid w:val="007C238F"/>
    <w:rsid w:val="007F0C10"/>
    <w:rsid w:val="007F51FD"/>
    <w:rsid w:val="007F74DE"/>
    <w:rsid w:val="00801ED9"/>
    <w:rsid w:val="00802EBB"/>
    <w:rsid w:val="00802FBC"/>
    <w:rsid w:val="00806C8F"/>
    <w:rsid w:val="00820279"/>
    <w:rsid w:val="00821289"/>
    <w:rsid w:val="008277A7"/>
    <w:rsid w:val="008325CA"/>
    <w:rsid w:val="00835DDB"/>
    <w:rsid w:val="0084149B"/>
    <w:rsid w:val="00841DEE"/>
    <w:rsid w:val="00862864"/>
    <w:rsid w:val="00865EF7"/>
    <w:rsid w:val="00867FA7"/>
    <w:rsid w:val="008707EA"/>
    <w:rsid w:val="0088412A"/>
    <w:rsid w:val="00893C91"/>
    <w:rsid w:val="008B1A37"/>
    <w:rsid w:val="008D00E7"/>
    <w:rsid w:val="008D32F3"/>
    <w:rsid w:val="009000C5"/>
    <w:rsid w:val="00913F90"/>
    <w:rsid w:val="0092207B"/>
    <w:rsid w:val="009241AA"/>
    <w:rsid w:val="009448F9"/>
    <w:rsid w:val="009472CA"/>
    <w:rsid w:val="0095422D"/>
    <w:rsid w:val="00983CAC"/>
    <w:rsid w:val="0098497B"/>
    <w:rsid w:val="009A6DC6"/>
    <w:rsid w:val="009B6082"/>
    <w:rsid w:val="009E39B5"/>
    <w:rsid w:val="009F51FF"/>
    <w:rsid w:val="009F553E"/>
    <w:rsid w:val="00A02F67"/>
    <w:rsid w:val="00A07AF9"/>
    <w:rsid w:val="00A22E75"/>
    <w:rsid w:val="00A24E22"/>
    <w:rsid w:val="00A30900"/>
    <w:rsid w:val="00A33F0B"/>
    <w:rsid w:val="00A40ADA"/>
    <w:rsid w:val="00A41E4B"/>
    <w:rsid w:val="00A420BE"/>
    <w:rsid w:val="00A466FE"/>
    <w:rsid w:val="00A513B6"/>
    <w:rsid w:val="00A6586C"/>
    <w:rsid w:val="00A744ED"/>
    <w:rsid w:val="00A773E5"/>
    <w:rsid w:val="00A80ED9"/>
    <w:rsid w:val="00A81271"/>
    <w:rsid w:val="00A81304"/>
    <w:rsid w:val="00A8140A"/>
    <w:rsid w:val="00A90B61"/>
    <w:rsid w:val="00A92735"/>
    <w:rsid w:val="00A94B4C"/>
    <w:rsid w:val="00AA7EE8"/>
    <w:rsid w:val="00AC53CA"/>
    <w:rsid w:val="00AF4D6D"/>
    <w:rsid w:val="00AF53A6"/>
    <w:rsid w:val="00B00FC9"/>
    <w:rsid w:val="00B01DB2"/>
    <w:rsid w:val="00B02D95"/>
    <w:rsid w:val="00B04E2E"/>
    <w:rsid w:val="00B0684F"/>
    <w:rsid w:val="00B0784C"/>
    <w:rsid w:val="00B15077"/>
    <w:rsid w:val="00B20299"/>
    <w:rsid w:val="00B23121"/>
    <w:rsid w:val="00B34156"/>
    <w:rsid w:val="00B62B5A"/>
    <w:rsid w:val="00B62C42"/>
    <w:rsid w:val="00B65457"/>
    <w:rsid w:val="00B65579"/>
    <w:rsid w:val="00B75B85"/>
    <w:rsid w:val="00B87C9E"/>
    <w:rsid w:val="00BA535D"/>
    <w:rsid w:val="00BC0119"/>
    <w:rsid w:val="00BD3985"/>
    <w:rsid w:val="00BD57F0"/>
    <w:rsid w:val="00BF1F5A"/>
    <w:rsid w:val="00BF29CB"/>
    <w:rsid w:val="00BF3764"/>
    <w:rsid w:val="00C062CB"/>
    <w:rsid w:val="00C101FE"/>
    <w:rsid w:val="00C2057D"/>
    <w:rsid w:val="00C474BE"/>
    <w:rsid w:val="00C47517"/>
    <w:rsid w:val="00C50FBE"/>
    <w:rsid w:val="00C52E7A"/>
    <w:rsid w:val="00C53ADF"/>
    <w:rsid w:val="00C62680"/>
    <w:rsid w:val="00C63D81"/>
    <w:rsid w:val="00C64894"/>
    <w:rsid w:val="00C652B7"/>
    <w:rsid w:val="00C70B96"/>
    <w:rsid w:val="00C813A9"/>
    <w:rsid w:val="00C826D8"/>
    <w:rsid w:val="00C83358"/>
    <w:rsid w:val="00C9247A"/>
    <w:rsid w:val="00C973D1"/>
    <w:rsid w:val="00CA0D09"/>
    <w:rsid w:val="00CF7DB8"/>
    <w:rsid w:val="00CF7F02"/>
    <w:rsid w:val="00D01FC4"/>
    <w:rsid w:val="00D05596"/>
    <w:rsid w:val="00D10D7E"/>
    <w:rsid w:val="00D13506"/>
    <w:rsid w:val="00D147AC"/>
    <w:rsid w:val="00D31FDF"/>
    <w:rsid w:val="00D41D21"/>
    <w:rsid w:val="00D540DC"/>
    <w:rsid w:val="00D62127"/>
    <w:rsid w:val="00D64EBE"/>
    <w:rsid w:val="00D654DA"/>
    <w:rsid w:val="00D83161"/>
    <w:rsid w:val="00D93C14"/>
    <w:rsid w:val="00DA699B"/>
    <w:rsid w:val="00DB3C65"/>
    <w:rsid w:val="00DB56C9"/>
    <w:rsid w:val="00DD707F"/>
    <w:rsid w:val="00DD7625"/>
    <w:rsid w:val="00DE1E8B"/>
    <w:rsid w:val="00DE2C26"/>
    <w:rsid w:val="00DE6598"/>
    <w:rsid w:val="00DF0DAF"/>
    <w:rsid w:val="00E04BC0"/>
    <w:rsid w:val="00E11388"/>
    <w:rsid w:val="00E11C0C"/>
    <w:rsid w:val="00E147A2"/>
    <w:rsid w:val="00E354D9"/>
    <w:rsid w:val="00E4119F"/>
    <w:rsid w:val="00E707D3"/>
    <w:rsid w:val="00E70E9D"/>
    <w:rsid w:val="00E714B9"/>
    <w:rsid w:val="00E83C9B"/>
    <w:rsid w:val="00E92073"/>
    <w:rsid w:val="00EC2694"/>
    <w:rsid w:val="00ED6BCD"/>
    <w:rsid w:val="00EE243F"/>
    <w:rsid w:val="00EE4E63"/>
    <w:rsid w:val="00EF57D7"/>
    <w:rsid w:val="00F178DC"/>
    <w:rsid w:val="00F21A39"/>
    <w:rsid w:val="00F32C36"/>
    <w:rsid w:val="00F53C40"/>
    <w:rsid w:val="00F6365A"/>
    <w:rsid w:val="00F824D8"/>
    <w:rsid w:val="00F95555"/>
    <w:rsid w:val="00FA7D5B"/>
    <w:rsid w:val="00FB58E7"/>
    <w:rsid w:val="00FC0E65"/>
    <w:rsid w:val="00FC30E1"/>
    <w:rsid w:val="00FD1F4F"/>
    <w:rsid w:val="00FD557F"/>
    <w:rsid w:val="00FD5F37"/>
    <w:rsid w:val="00FD6A3F"/>
    <w:rsid w:val="00FD7284"/>
    <w:rsid w:val="00FF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591E4"/>
  <w15:docId w15:val="{0EB42C1F-5575-4D01-976D-9E2CED347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9B5"/>
  </w:style>
  <w:style w:type="paragraph" w:styleId="1">
    <w:name w:val="heading 1"/>
    <w:basedOn w:val="a"/>
    <w:next w:val="a"/>
    <w:link w:val="10"/>
    <w:uiPriority w:val="9"/>
    <w:qFormat/>
    <w:rsid w:val="00066E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C52E7A"/>
    <w:pPr>
      <w:spacing w:before="100" w:beforeAutospacing="1" w:after="100" w:afterAutospacing="1"/>
      <w:jc w:val="left"/>
      <w:outlineLvl w:val="3"/>
    </w:pPr>
    <w:rPr>
      <w:rFonts w:ascii="Arial" w:eastAsia="Times New Roman" w:hAnsi="Arial" w:cs="Arial"/>
      <w:b/>
      <w:color w:val="000000"/>
      <w:lang w:eastAsia="ru-RU"/>
    </w:rPr>
  </w:style>
  <w:style w:type="paragraph" w:styleId="5">
    <w:name w:val="heading 5"/>
    <w:basedOn w:val="a"/>
    <w:next w:val="a"/>
    <w:link w:val="50"/>
    <w:qFormat/>
    <w:rsid w:val="00ED6BCD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5489"/>
    <w:rPr>
      <w:color w:val="0000FF" w:themeColor="hyperlink"/>
      <w:u w:val="single"/>
    </w:rPr>
  </w:style>
  <w:style w:type="paragraph" w:styleId="a4">
    <w:name w:val="Normal (Web)"/>
    <w:basedOn w:val="a"/>
    <w:rsid w:val="00AF53A6"/>
    <w:pPr>
      <w:spacing w:before="74" w:after="74"/>
      <w:ind w:left="74" w:right="74"/>
      <w:jc w:val="left"/>
    </w:pPr>
    <w:rPr>
      <w:rFonts w:ascii="Arial CYR" w:eastAsia="Times New Roman" w:hAnsi="Arial CYR" w:cs="Arial CYR"/>
      <w:b/>
      <w:color w:val="000000"/>
      <w:sz w:val="30"/>
      <w:szCs w:val="30"/>
      <w:lang w:eastAsia="ru-RU"/>
    </w:rPr>
  </w:style>
  <w:style w:type="paragraph" w:styleId="2">
    <w:name w:val="Body Text 2"/>
    <w:basedOn w:val="a"/>
    <w:link w:val="20"/>
    <w:rsid w:val="00AF53A6"/>
    <w:pPr>
      <w:spacing w:after="120" w:line="480" w:lineRule="auto"/>
      <w:jc w:val="left"/>
    </w:pPr>
    <w:rPr>
      <w:rFonts w:eastAsia="Times New Roman"/>
      <w:b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F53A6"/>
    <w:rPr>
      <w:rFonts w:eastAsia="Times New Roman"/>
      <w:b w:val="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2E7A"/>
    <w:rPr>
      <w:rFonts w:ascii="Arial" w:eastAsia="Times New Roman" w:hAnsi="Arial" w:cs="Arial"/>
      <w:b w:val="0"/>
      <w:color w:val="000000"/>
      <w:lang w:eastAsia="ru-RU"/>
    </w:rPr>
  </w:style>
  <w:style w:type="character" w:styleId="a5">
    <w:name w:val="Emphasis"/>
    <w:basedOn w:val="a0"/>
    <w:uiPriority w:val="20"/>
    <w:qFormat/>
    <w:rsid w:val="00C52E7A"/>
    <w:rPr>
      <w:i/>
      <w:iCs/>
      <w:sz w:val="20"/>
      <w:szCs w:val="20"/>
    </w:rPr>
  </w:style>
  <w:style w:type="character" w:styleId="a6">
    <w:name w:val="Strong"/>
    <w:basedOn w:val="a0"/>
    <w:uiPriority w:val="22"/>
    <w:qFormat/>
    <w:rsid w:val="00C52E7A"/>
    <w:rPr>
      <w:b/>
      <w:bCs/>
    </w:rPr>
  </w:style>
  <w:style w:type="paragraph" w:customStyle="1" w:styleId="ConsPlusNormal">
    <w:name w:val="ConsPlusNormal"/>
    <w:rsid w:val="00D31FDF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TextBoldCenter">
    <w:name w:val="TextBoldCenter"/>
    <w:basedOn w:val="a"/>
    <w:rsid w:val="00D31FDF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  <w:lang w:eastAsia="ru-RU"/>
    </w:rPr>
  </w:style>
  <w:style w:type="paragraph" w:customStyle="1" w:styleId="ConsPlusNonformat">
    <w:name w:val="ConsPlusNonformat"/>
    <w:rsid w:val="00C826D8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826D8"/>
    <w:pPr>
      <w:ind w:left="720"/>
      <w:contextualSpacing/>
      <w:jc w:val="left"/>
    </w:pPr>
    <w:rPr>
      <w:rFonts w:eastAsia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6BCD"/>
    <w:rPr>
      <w:rFonts w:eastAsia="Times New Roman"/>
      <w:b/>
      <w:bCs/>
      <w:i/>
      <w:iCs/>
      <w:sz w:val="26"/>
      <w:szCs w:val="26"/>
      <w:lang w:eastAsia="ru-RU"/>
    </w:rPr>
  </w:style>
  <w:style w:type="paragraph" w:styleId="a8">
    <w:name w:val="Plain Text"/>
    <w:basedOn w:val="a"/>
    <w:link w:val="a9"/>
    <w:rsid w:val="00ED6BCD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D6BCD"/>
    <w:rPr>
      <w:rFonts w:ascii="Courier New" w:eastAsia="Times New Roman" w:hAnsi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660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F3F6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F3F69"/>
    <w:rPr>
      <w:rFonts w:ascii="Segoe UI" w:hAnsi="Segoe UI" w:cs="Segoe UI"/>
      <w:sz w:val="18"/>
      <w:szCs w:val="18"/>
    </w:rPr>
  </w:style>
  <w:style w:type="paragraph" w:customStyle="1" w:styleId="11">
    <w:name w:val="Обычный1"/>
    <w:rsid w:val="00FB58E7"/>
    <w:pPr>
      <w:jc w:val="left"/>
    </w:pPr>
    <w:rPr>
      <w:rFonts w:eastAsia="Times New Roman"/>
      <w:snapToGrid w:val="0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A94B4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94B4C"/>
  </w:style>
  <w:style w:type="paragraph" w:styleId="af">
    <w:name w:val="footer"/>
    <w:basedOn w:val="a"/>
    <w:link w:val="af0"/>
    <w:uiPriority w:val="99"/>
    <w:unhideWhenUsed/>
    <w:rsid w:val="00A94B4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94B4C"/>
  </w:style>
  <w:style w:type="character" w:customStyle="1" w:styleId="10">
    <w:name w:val="Заголовок 1 Знак"/>
    <w:basedOn w:val="a0"/>
    <w:link w:val="1"/>
    <w:uiPriority w:val="9"/>
    <w:rsid w:val="00066E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2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3920">
              <w:marLeft w:val="0"/>
              <w:marRight w:val="0"/>
              <w:marTop w:val="12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89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66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3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223548">
                                          <w:marLeft w:val="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ast.ru/AP/Notice/1027/Instructions" TargetMode="External"/><Relationship Id="rId13" Type="http://schemas.openxmlformats.org/officeDocument/2006/relationships/hyperlink" Target="mailto:kumi-zakaz@admnet.kamensktel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imush.kamensk-uralskiy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6DEBC0B9BB72C6C4C5987D8D201AD66F4B13782ABE38A2466AE4A7D1944294E1B35D94UFDEJ" TargetMode="External"/><Relationship Id="rId10" Type="http://schemas.openxmlformats.org/officeDocument/2006/relationships/hyperlink" Target="mailto:property@sberbank-as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umi-zakaz@admnet.kamensktel.ru" TargetMode="External"/><Relationship Id="rId14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9AF453-B0E2-4E87-98D3-DA0C73428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857</TotalTime>
  <Pages>10</Pages>
  <Words>4279</Words>
  <Characters>24392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Admin</cp:lastModifiedBy>
  <cp:revision>129</cp:revision>
  <cp:lastPrinted>2021-01-18T10:55:00Z</cp:lastPrinted>
  <dcterms:created xsi:type="dcterms:W3CDTF">2019-07-30T03:44:00Z</dcterms:created>
  <dcterms:modified xsi:type="dcterms:W3CDTF">2021-01-18T10:56:00Z</dcterms:modified>
</cp:coreProperties>
</file>