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489" w:rsidRPr="005B4361" w:rsidRDefault="00265489" w:rsidP="00265489">
      <w:pPr>
        <w:jc w:val="center"/>
        <w:rPr>
          <w:b/>
        </w:rPr>
      </w:pPr>
      <w:r w:rsidRPr="005B4361">
        <w:rPr>
          <w:b/>
        </w:rPr>
        <w:t>ИНФОРМАЦИОННОЕ СООБЩЕНИЕ</w:t>
      </w:r>
    </w:p>
    <w:p w:rsidR="00265489" w:rsidRPr="00265489" w:rsidRDefault="00265489" w:rsidP="00265489">
      <w:pPr>
        <w:rPr>
          <w:sz w:val="20"/>
          <w:szCs w:val="20"/>
        </w:rPr>
      </w:pPr>
    </w:p>
    <w:p w:rsidR="00265489" w:rsidRDefault="00265489" w:rsidP="00265489">
      <w:pPr>
        <w:jc w:val="center"/>
      </w:pPr>
      <w:r>
        <w:t>органа местного самоуправления</w:t>
      </w:r>
    </w:p>
    <w:p w:rsidR="009E39B5" w:rsidRDefault="00265489" w:rsidP="00265489">
      <w:pPr>
        <w:jc w:val="center"/>
      </w:pPr>
      <w:r>
        <w:t xml:space="preserve"> «Комитет по управлению имуществом города Каменска-Уральского»</w:t>
      </w:r>
    </w:p>
    <w:p w:rsidR="00265489" w:rsidRDefault="00265489" w:rsidP="00265489">
      <w:pPr>
        <w:widowControl w:val="0"/>
        <w:jc w:val="center"/>
      </w:pPr>
      <w:r>
        <w:t xml:space="preserve">о проведении </w:t>
      </w:r>
      <w:r w:rsidR="00F2555D" w:rsidRPr="0085664F">
        <w:t>0</w:t>
      </w:r>
      <w:r w:rsidR="00993387">
        <w:t>2</w:t>
      </w:r>
      <w:r w:rsidR="00C62680" w:rsidRPr="0085664F">
        <w:t xml:space="preserve"> </w:t>
      </w:r>
      <w:r w:rsidR="00F2555D" w:rsidRPr="0085664F">
        <w:t>сентября</w:t>
      </w:r>
      <w:r w:rsidRPr="0085664F">
        <w:t xml:space="preserve"> 2019 г. продажи</w:t>
      </w:r>
      <w:r w:rsidR="00F2555D" w:rsidRPr="0085664F">
        <w:t xml:space="preserve"> без объявления</w:t>
      </w:r>
      <w:r w:rsidR="00F2555D">
        <w:t xml:space="preserve"> цены</w:t>
      </w:r>
      <w:r>
        <w:t xml:space="preserve"> </w:t>
      </w:r>
      <w:r w:rsidRPr="00265489">
        <w:t xml:space="preserve">муниципального имущества </w:t>
      </w:r>
    </w:p>
    <w:p w:rsidR="006D7406" w:rsidRDefault="00265489" w:rsidP="00D147AC">
      <w:pPr>
        <w:widowControl w:val="0"/>
        <w:jc w:val="center"/>
      </w:pPr>
      <w:r w:rsidRPr="00265489">
        <w:t>в электронной форме</w:t>
      </w:r>
      <w:r w:rsidR="00D147AC">
        <w:t xml:space="preserve"> </w:t>
      </w:r>
    </w:p>
    <w:p w:rsidR="00265489" w:rsidRDefault="00265489" w:rsidP="00D147AC">
      <w:pPr>
        <w:widowControl w:val="0"/>
        <w:jc w:val="center"/>
      </w:pPr>
      <w:r>
        <w:t xml:space="preserve">на электронной торговой площадке </w:t>
      </w:r>
      <w:r w:rsidRPr="00265489">
        <w:t>http://utp.sberbank-ast.ru в сети Интернет</w:t>
      </w:r>
    </w:p>
    <w:p w:rsidR="00265489" w:rsidRDefault="00265489" w:rsidP="00265489">
      <w:pPr>
        <w:widowControl w:val="0"/>
        <w:jc w:val="center"/>
      </w:pPr>
    </w:p>
    <w:p w:rsidR="00265489" w:rsidRPr="005B4361" w:rsidRDefault="00D147AC" w:rsidP="005B4361">
      <w:pPr>
        <w:widowControl w:val="0"/>
        <w:ind w:firstLine="708"/>
      </w:pPr>
      <w:proofErr w:type="gramStart"/>
      <w:r>
        <w:t>Аукцион по продаже имущества</w:t>
      </w:r>
      <w:r w:rsidR="00265489" w:rsidRPr="005B4361">
        <w:t xml:space="preserve"> проводится в соответствии с Федеральным законом от 21.12.2001 № 178-ФЗ «О приватизации государственного и муниципального имущества», (далее – Закон о приватизации), постановлением Правительства Российской Федерации от 27.08.2012 № 860 «Об организации и проведении продажи государственного или муниципального имущества</w:t>
      </w:r>
      <w:r>
        <w:t xml:space="preserve"> в электронной форме», приказом</w:t>
      </w:r>
      <w:r w:rsidR="00265489" w:rsidRPr="005B4361">
        <w:t xml:space="preserve"> ОМС «Комитет по управлению имуществом» от </w:t>
      </w:r>
      <w:r w:rsidR="00876FDC" w:rsidRPr="00876FDC">
        <w:t>02</w:t>
      </w:r>
      <w:r w:rsidR="00FA7D5B" w:rsidRPr="00876FDC">
        <w:t>.0</w:t>
      </w:r>
      <w:r w:rsidR="00876FDC" w:rsidRPr="00876FDC">
        <w:t>8</w:t>
      </w:r>
      <w:r w:rsidR="00265489" w:rsidRPr="00876FDC">
        <w:t xml:space="preserve">.2019 </w:t>
      </w:r>
      <w:r w:rsidR="00265489" w:rsidRPr="00EE40A8">
        <w:t xml:space="preserve">№ </w:t>
      </w:r>
      <w:r w:rsidR="00EE40A8" w:rsidRPr="00EE40A8">
        <w:t>830</w:t>
      </w:r>
      <w:r w:rsidR="00265489" w:rsidRPr="005B4361">
        <w:t xml:space="preserve"> «О пр</w:t>
      </w:r>
      <w:r>
        <w:t>одаже муниципального имущества»</w:t>
      </w:r>
      <w:r w:rsidR="00B02D95">
        <w:t xml:space="preserve">, </w:t>
      </w:r>
      <w:r w:rsidR="00265489" w:rsidRPr="005B4361">
        <w:t>регламентом электронной площадки «Сбербанк-АСТ» (</w:t>
      </w:r>
      <w:hyperlink r:id="rId8" w:history="1">
        <w:r w:rsidR="00265489" w:rsidRPr="005B4361">
          <w:rPr>
            <w:rStyle w:val="a3"/>
          </w:rPr>
          <w:t>http</w:t>
        </w:r>
        <w:proofErr w:type="gramEnd"/>
        <w:r w:rsidR="00265489" w:rsidRPr="005B4361">
          <w:rPr>
            <w:rStyle w:val="a3"/>
          </w:rPr>
          <w:t>://</w:t>
        </w:r>
        <w:proofErr w:type="gramStart"/>
        <w:r w:rsidR="00265489" w:rsidRPr="005B4361">
          <w:rPr>
            <w:rStyle w:val="a3"/>
          </w:rPr>
          <w:t>utp.sberbankast.ru/AP/Notice/1027/Instructions</w:t>
        </w:r>
      </w:hyperlink>
      <w:r w:rsidR="00265489" w:rsidRPr="005B4361">
        <w:t>).</w:t>
      </w:r>
      <w:proofErr w:type="gramEnd"/>
    </w:p>
    <w:p w:rsidR="00265489" w:rsidRDefault="00265489" w:rsidP="00265489">
      <w:pPr>
        <w:widowControl w:val="0"/>
        <w:ind w:firstLine="708"/>
        <w:rPr>
          <w:b/>
        </w:rPr>
      </w:pPr>
    </w:p>
    <w:p w:rsidR="00265489" w:rsidRPr="005B4361" w:rsidRDefault="00265489" w:rsidP="00B0784C">
      <w:r w:rsidRPr="00265489">
        <w:t>Продавец</w:t>
      </w:r>
      <w:r w:rsidRPr="005B4361">
        <w:t>: орган местного самоуправления «Комитет по управлению имуществом города Каменска-Уральского».</w:t>
      </w:r>
    </w:p>
    <w:p w:rsidR="00AF53A6" w:rsidRPr="005B4361" w:rsidRDefault="00265489" w:rsidP="00AF53A6">
      <w:r w:rsidRPr="005B4361">
        <w:t>Адрес: 623400, г. Каменск-Уральский, ул.</w:t>
      </w:r>
      <w:r w:rsidR="00AF53A6" w:rsidRPr="005B4361">
        <w:t xml:space="preserve"> </w:t>
      </w:r>
      <w:r w:rsidRPr="005B4361">
        <w:t>Ленина, д.34. тел. 8 (3439) 39</w:t>
      </w:r>
      <w:r w:rsidR="00AF53A6" w:rsidRPr="005B4361">
        <w:t>-</w:t>
      </w:r>
      <w:r w:rsidRPr="005B4361">
        <w:t>67</w:t>
      </w:r>
      <w:r w:rsidR="00AF53A6" w:rsidRPr="005B4361">
        <w:t>-</w:t>
      </w:r>
      <w:r w:rsidRPr="005B4361">
        <w:t>73</w:t>
      </w:r>
      <w:r w:rsidR="00AF53A6" w:rsidRPr="005B4361">
        <w:t>, факс: 39-67-70;</w:t>
      </w:r>
    </w:p>
    <w:p w:rsidR="00265489" w:rsidRPr="005B4361" w:rsidRDefault="00AF53A6" w:rsidP="00AF53A6">
      <w:pPr>
        <w:jc w:val="left"/>
      </w:pPr>
      <w:r w:rsidRPr="005B4361">
        <w:t xml:space="preserve">электронная почта: </w:t>
      </w:r>
      <w:hyperlink r:id="rId9" w:history="1">
        <w:r w:rsidRPr="005B4361">
          <w:rPr>
            <w:rStyle w:val="a3"/>
            <w:lang w:val="en-US"/>
          </w:rPr>
          <w:t>kumi</w:t>
        </w:r>
        <w:r w:rsidRPr="005B4361">
          <w:rPr>
            <w:rStyle w:val="a3"/>
          </w:rPr>
          <w:t>-</w:t>
        </w:r>
        <w:r w:rsidRPr="005B4361">
          <w:rPr>
            <w:rStyle w:val="a3"/>
            <w:lang w:val="en-US"/>
          </w:rPr>
          <w:t>zakaz</w:t>
        </w:r>
        <w:r w:rsidRPr="005B4361">
          <w:rPr>
            <w:rStyle w:val="a3"/>
          </w:rPr>
          <w:t>@</w:t>
        </w:r>
        <w:r w:rsidRPr="005B4361">
          <w:rPr>
            <w:rStyle w:val="a3"/>
            <w:lang w:val="en-US"/>
          </w:rPr>
          <w:t>admnet</w:t>
        </w:r>
        <w:r w:rsidRPr="005B4361">
          <w:rPr>
            <w:rStyle w:val="a3"/>
          </w:rPr>
          <w:t>.</w:t>
        </w:r>
        <w:r w:rsidRPr="005B4361">
          <w:rPr>
            <w:rStyle w:val="a3"/>
            <w:lang w:val="en-US"/>
          </w:rPr>
          <w:t>kamensktel</w:t>
        </w:r>
        <w:r w:rsidRPr="005B4361">
          <w:rPr>
            <w:rStyle w:val="a3"/>
          </w:rPr>
          <w:t>.</w:t>
        </w:r>
        <w:r w:rsidRPr="005B4361">
          <w:rPr>
            <w:rStyle w:val="a3"/>
            <w:lang w:val="en-US"/>
          </w:rPr>
          <w:t>ru</w:t>
        </w:r>
      </w:hyperlink>
      <w:r w:rsidRPr="005B4361">
        <w:t>.</w:t>
      </w:r>
    </w:p>
    <w:p w:rsidR="00AF53A6" w:rsidRDefault="00AF53A6" w:rsidP="00AF53A6">
      <w:pPr>
        <w:jc w:val="left"/>
        <w:rPr>
          <w:b/>
        </w:rPr>
      </w:pPr>
    </w:p>
    <w:p w:rsidR="00AF53A6" w:rsidRDefault="00AF53A6" w:rsidP="00AF53A6">
      <w:pPr>
        <w:jc w:val="left"/>
        <w:rPr>
          <w:b/>
        </w:rPr>
      </w:pPr>
      <w:r w:rsidRPr="00AF53A6">
        <w:t>Оператор электронной площадки: ЗАО «Сбербанк-АСТ», владеющее сайтом http://utp.sberbank-ast.ru/AP в информационно-телекоммуникационной сети «Интернет».</w:t>
      </w:r>
    </w:p>
    <w:p w:rsidR="00AF53A6" w:rsidRPr="00B34156" w:rsidRDefault="00AF53A6" w:rsidP="00AF53A6">
      <w:pPr>
        <w:jc w:val="left"/>
        <w:rPr>
          <w:b/>
        </w:rPr>
      </w:pPr>
    </w:p>
    <w:p w:rsidR="00ED3BCA" w:rsidRPr="009668B8" w:rsidRDefault="00AF53A6" w:rsidP="00ED3BCA">
      <w:pPr>
        <w:ind w:firstLine="708"/>
        <w:rPr>
          <w:b/>
        </w:rPr>
      </w:pPr>
      <w:r w:rsidRPr="00B34156">
        <w:rPr>
          <w:b/>
        </w:rPr>
        <w:t>1. Сведения об объекте приватизации</w:t>
      </w:r>
      <w:r w:rsidR="00ED3BCA">
        <w:rPr>
          <w:b/>
        </w:rPr>
        <w:t>, о</w:t>
      </w:r>
      <w:r w:rsidR="00ED3BCA" w:rsidRPr="009668B8">
        <w:rPr>
          <w:b/>
        </w:rPr>
        <w:t xml:space="preserve"> предыдущих торгах по продаже такого имущества, объявленных в течение года, предшествующего его продаже, и об итогах торгов по продаже такого имущества.</w:t>
      </w:r>
    </w:p>
    <w:p w:rsidR="00ED3BCA" w:rsidRDefault="00ED3BCA" w:rsidP="00FA7D5B">
      <w:pPr>
        <w:rPr>
          <w:rFonts w:eastAsia="Times New Roman"/>
          <w:b/>
          <w:lang w:eastAsia="ru-RU"/>
        </w:rPr>
      </w:pPr>
    </w:p>
    <w:p w:rsidR="00FA7D5B" w:rsidRPr="00FA7D5B" w:rsidRDefault="00FA7D5B" w:rsidP="00FA7D5B">
      <w:pPr>
        <w:rPr>
          <w:rFonts w:eastAsia="Times New Roman"/>
          <w:b/>
          <w:lang w:eastAsia="ru-RU"/>
        </w:rPr>
      </w:pPr>
      <w:r w:rsidRPr="00FA7D5B">
        <w:rPr>
          <w:rFonts w:eastAsia="Times New Roman"/>
          <w:b/>
          <w:lang w:eastAsia="ru-RU"/>
        </w:rPr>
        <w:t>Лот № 1</w:t>
      </w:r>
    </w:p>
    <w:p w:rsidR="00F716B3" w:rsidRPr="00B34156" w:rsidRDefault="00F716B3" w:rsidP="00F716B3">
      <w:r w:rsidRPr="00B34156">
        <w:t>Деловая и дровяная древесина в количестве 34,0 куб.м., в том числе:</w:t>
      </w:r>
    </w:p>
    <w:p w:rsidR="00F716B3" w:rsidRPr="00B34156" w:rsidRDefault="00F716B3" w:rsidP="00F716B3">
      <w:pPr>
        <w:numPr>
          <w:ilvl w:val="0"/>
          <w:numId w:val="1"/>
        </w:numPr>
      </w:pPr>
      <w:r w:rsidRPr="00B34156">
        <w:t>Деловая крупная древесина породы сосна – 1,0 куб.</w:t>
      </w:r>
      <w:proofErr w:type="gramStart"/>
      <w:r w:rsidRPr="00B34156">
        <w:t>м</w:t>
      </w:r>
      <w:proofErr w:type="gramEnd"/>
      <w:r w:rsidRPr="00B34156">
        <w:t>.,</w:t>
      </w:r>
    </w:p>
    <w:p w:rsidR="00F716B3" w:rsidRPr="00B34156" w:rsidRDefault="00F716B3" w:rsidP="00F716B3">
      <w:pPr>
        <w:numPr>
          <w:ilvl w:val="0"/>
          <w:numId w:val="1"/>
        </w:numPr>
      </w:pPr>
      <w:r w:rsidRPr="00B34156">
        <w:t>Деловая средняя древесина породы сосна -19,0 куб.</w:t>
      </w:r>
      <w:proofErr w:type="gramStart"/>
      <w:r w:rsidRPr="00B34156">
        <w:t>м</w:t>
      </w:r>
      <w:proofErr w:type="gramEnd"/>
      <w:r w:rsidRPr="00B34156">
        <w:t>.,</w:t>
      </w:r>
    </w:p>
    <w:p w:rsidR="00F716B3" w:rsidRPr="00B34156" w:rsidRDefault="00F716B3" w:rsidP="00F716B3">
      <w:pPr>
        <w:numPr>
          <w:ilvl w:val="0"/>
          <w:numId w:val="1"/>
        </w:numPr>
      </w:pPr>
      <w:r w:rsidRPr="00B34156">
        <w:t>Деловая мелкая древесина породы сосна – 12,0 куб.</w:t>
      </w:r>
      <w:proofErr w:type="gramStart"/>
      <w:r w:rsidRPr="00B34156">
        <w:t>м</w:t>
      </w:r>
      <w:proofErr w:type="gramEnd"/>
      <w:r w:rsidRPr="00B34156">
        <w:t>.,</w:t>
      </w:r>
    </w:p>
    <w:p w:rsidR="00F716B3" w:rsidRPr="00B34156" w:rsidRDefault="00F716B3" w:rsidP="00F716B3">
      <w:pPr>
        <w:numPr>
          <w:ilvl w:val="0"/>
          <w:numId w:val="1"/>
        </w:numPr>
      </w:pPr>
      <w:r w:rsidRPr="00B34156">
        <w:t>Дровяная древесина породы сосна – 2,0 куб.</w:t>
      </w:r>
      <w:proofErr w:type="gramStart"/>
      <w:r w:rsidRPr="00B34156">
        <w:t>м</w:t>
      </w:r>
      <w:proofErr w:type="gramEnd"/>
      <w:r w:rsidRPr="00B34156">
        <w:t>.</w:t>
      </w:r>
    </w:p>
    <w:p w:rsidR="00C83358" w:rsidRDefault="00C83358" w:rsidP="00C83358">
      <w:pPr>
        <w:pStyle w:val="2"/>
        <w:spacing w:after="0" w:line="240" w:lineRule="auto"/>
        <w:rPr>
          <w:sz w:val="24"/>
          <w:szCs w:val="24"/>
          <w:highlight w:val="yellow"/>
        </w:rPr>
      </w:pPr>
    </w:p>
    <w:p w:rsidR="00ED3BCA" w:rsidRPr="009668B8" w:rsidRDefault="00ED3BCA" w:rsidP="00ED3BCA">
      <w:pPr>
        <w:pStyle w:val="a4"/>
        <w:widowControl w:val="0"/>
        <w:tabs>
          <w:tab w:val="left" w:pos="567"/>
          <w:tab w:val="left" w:pos="3600"/>
        </w:tabs>
        <w:spacing w:before="0" w:after="0"/>
        <w:ind w:left="0"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ab/>
      </w:r>
      <w:proofErr w:type="gramStart"/>
      <w:r w:rsidRPr="009668B8">
        <w:rPr>
          <w:rFonts w:ascii="Times New Roman" w:hAnsi="Times New Roman" w:cs="Times New Roman"/>
          <w:b w:val="0"/>
          <w:sz w:val="24"/>
          <w:szCs w:val="24"/>
        </w:rPr>
        <w:t>Аукцион, назначенный на 28.05.2019 года признан</w:t>
      </w:r>
      <w:proofErr w:type="gramEnd"/>
      <w:r w:rsidRPr="009668B8">
        <w:rPr>
          <w:rFonts w:ascii="Times New Roman" w:hAnsi="Times New Roman" w:cs="Times New Roman"/>
          <w:b w:val="0"/>
          <w:sz w:val="24"/>
          <w:szCs w:val="24"/>
        </w:rPr>
        <w:t xml:space="preserve"> несостоявшимся в связи с отсутствием заявок. Продаж</w:t>
      </w:r>
      <w:r w:rsidR="0062359C">
        <w:rPr>
          <w:rFonts w:ascii="Times New Roman" w:hAnsi="Times New Roman" w:cs="Times New Roman"/>
          <w:b w:val="0"/>
          <w:sz w:val="24"/>
          <w:szCs w:val="24"/>
        </w:rPr>
        <w:t>а</w:t>
      </w:r>
      <w:r w:rsidRPr="009668B8">
        <w:rPr>
          <w:rFonts w:ascii="Times New Roman" w:hAnsi="Times New Roman" w:cs="Times New Roman"/>
          <w:b w:val="0"/>
          <w:sz w:val="24"/>
          <w:szCs w:val="24"/>
        </w:rPr>
        <w:t xml:space="preserve"> посредством публичного предложения, назначенная на 06.08.2019 года признан</w:t>
      </w:r>
      <w:r w:rsidR="0062359C">
        <w:rPr>
          <w:rFonts w:ascii="Times New Roman" w:hAnsi="Times New Roman" w:cs="Times New Roman"/>
          <w:b w:val="0"/>
          <w:sz w:val="24"/>
          <w:szCs w:val="24"/>
        </w:rPr>
        <w:t>а</w:t>
      </w:r>
      <w:r w:rsidRPr="009668B8">
        <w:rPr>
          <w:rFonts w:ascii="Times New Roman" w:hAnsi="Times New Roman" w:cs="Times New Roman"/>
          <w:b w:val="0"/>
          <w:sz w:val="24"/>
          <w:szCs w:val="24"/>
        </w:rPr>
        <w:t xml:space="preserve"> несостоявшейся по причине отсутствия заявок.</w:t>
      </w:r>
    </w:p>
    <w:p w:rsidR="006606CD" w:rsidRPr="00F2555D" w:rsidRDefault="006606CD" w:rsidP="006606CD">
      <w:pPr>
        <w:ind w:firstLine="708"/>
        <w:rPr>
          <w:b/>
          <w:highlight w:val="yellow"/>
        </w:rPr>
      </w:pPr>
    </w:p>
    <w:p w:rsidR="006606CD" w:rsidRPr="00F4445A" w:rsidRDefault="006606CD" w:rsidP="006606CD">
      <w:pPr>
        <w:ind w:firstLine="708"/>
        <w:jc w:val="center"/>
        <w:rPr>
          <w:b/>
        </w:rPr>
      </w:pPr>
      <w:r w:rsidRPr="00F4445A">
        <w:rPr>
          <w:b/>
        </w:rPr>
        <w:t xml:space="preserve">2. Порядок регистрации на электронной площадке, подачи заявки на участие в </w:t>
      </w:r>
      <w:r w:rsidR="00F4445A" w:rsidRPr="00F4445A">
        <w:rPr>
          <w:b/>
        </w:rPr>
        <w:t>продаже без объявления цены в электронной форме.</w:t>
      </w:r>
    </w:p>
    <w:p w:rsidR="006606CD" w:rsidRPr="001C593D" w:rsidRDefault="006606CD" w:rsidP="006606CD">
      <w:pPr>
        <w:jc w:val="left"/>
        <w:rPr>
          <w:b/>
        </w:rPr>
      </w:pPr>
    </w:p>
    <w:p w:rsidR="004E0FE3" w:rsidRPr="00C96BC7" w:rsidRDefault="004E0FE3" w:rsidP="004E0FE3">
      <w:pPr>
        <w:widowControl w:val="0"/>
        <w:spacing w:before="120"/>
        <w:ind w:firstLine="708"/>
        <w:rPr>
          <w:b/>
        </w:rPr>
      </w:pPr>
      <w:r w:rsidRPr="00C96BC7">
        <w:t xml:space="preserve">Способ приватизации муниципального имущества: </w:t>
      </w:r>
      <w:r w:rsidRPr="00C96BC7">
        <w:rPr>
          <w:b/>
        </w:rPr>
        <w:t>продажа имущества без объявления цены.</w:t>
      </w:r>
    </w:p>
    <w:p w:rsidR="004E0FE3" w:rsidRDefault="004E0FE3" w:rsidP="004E0FE3">
      <w:pPr>
        <w:widowControl w:val="0"/>
        <w:spacing w:before="120"/>
        <w:ind w:firstLine="708"/>
        <w:rPr>
          <w:b/>
          <w:highlight w:val="yellow"/>
        </w:rPr>
      </w:pPr>
    </w:p>
    <w:p w:rsidR="004E0FE3" w:rsidRPr="00C96BC7" w:rsidRDefault="004E0FE3" w:rsidP="004E0FE3">
      <w:pPr>
        <w:ind w:firstLine="708"/>
        <w:jc w:val="left"/>
        <w:rPr>
          <w:b/>
        </w:rPr>
      </w:pPr>
      <w:r w:rsidRPr="00C96BC7">
        <w:t xml:space="preserve">Указанное в настоящем информационном сообщении время – </w:t>
      </w:r>
      <w:r w:rsidRPr="00C96BC7">
        <w:rPr>
          <w:b/>
        </w:rPr>
        <w:t xml:space="preserve">московское. </w:t>
      </w:r>
    </w:p>
    <w:p w:rsidR="004E0FE3" w:rsidRPr="00C96BC7" w:rsidRDefault="004E0FE3" w:rsidP="004E0FE3">
      <w:pPr>
        <w:jc w:val="left"/>
      </w:pPr>
    </w:p>
    <w:p w:rsidR="004E0FE3" w:rsidRPr="00C96BC7" w:rsidRDefault="004E0FE3" w:rsidP="004E0FE3">
      <w:pPr>
        <w:ind w:firstLine="708"/>
      </w:pPr>
      <w:r w:rsidRPr="00C96BC7">
        <w:t xml:space="preserve">При исчислении сроков, указанных в настоящем информационном сообщении, принимается время сервера электронной торговой площадки – московское. </w:t>
      </w:r>
    </w:p>
    <w:p w:rsidR="004E0FE3" w:rsidRPr="00F2555D" w:rsidRDefault="004E0FE3" w:rsidP="004E0FE3">
      <w:pPr>
        <w:jc w:val="left"/>
        <w:rPr>
          <w:highlight w:val="yellow"/>
        </w:rPr>
      </w:pPr>
    </w:p>
    <w:p w:rsidR="004E0FE3" w:rsidRPr="00C96BC7" w:rsidRDefault="004E0FE3" w:rsidP="004E0FE3">
      <w:pPr>
        <w:ind w:firstLine="708"/>
        <w:jc w:val="left"/>
      </w:pPr>
      <w:r w:rsidRPr="00C96BC7">
        <w:rPr>
          <w:u w:val="single"/>
        </w:rPr>
        <w:t>Дата начала приема заявок на участие в аукционе</w:t>
      </w:r>
      <w:r w:rsidRPr="00C96BC7">
        <w:t xml:space="preserve"> – с 0</w:t>
      </w:r>
      <w:r w:rsidR="0085664F">
        <w:t>7</w:t>
      </w:r>
      <w:r w:rsidRPr="00C96BC7">
        <w:t xml:space="preserve">.00 час. 06.08.2019г. </w:t>
      </w:r>
    </w:p>
    <w:p w:rsidR="004E0FE3" w:rsidRPr="00C96BC7" w:rsidRDefault="004E0FE3" w:rsidP="004E0FE3">
      <w:pPr>
        <w:tabs>
          <w:tab w:val="left" w:pos="1860"/>
        </w:tabs>
        <w:jc w:val="left"/>
      </w:pPr>
      <w:r w:rsidRPr="00C96BC7">
        <w:lastRenderedPageBreak/>
        <w:tab/>
      </w:r>
    </w:p>
    <w:p w:rsidR="004E0FE3" w:rsidRPr="00C96BC7" w:rsidRDefault="004E0FE3" w:rsidP="004E0FE3">
      <w:pPr>
        <w:ind w:firstLine="708"/>
        <w:jc w:val="left"/>
      </w:pPr>
      <w:r w:rsidRPr="00C96BC7">
        <w:rPr>
          <w:u w:val="single"/>
        </w:rPr>
        <w:t>Дата окончания приема заявок на участие в аукционе</w:t>
      </w:r>
      <w:r w:rsidRPr="00C96BC7">
        <w:t xml:space="preserve"> – в </w:t>
      </w:r>
      <w:r w:rsidR="0085664F">
        <w:t>20</w:t>
      </w:r>
      <w:r w:rsidRPr="00C96BC7">
        <w:t>.00 час. 3</w:t>
      </w:r>
      <w:r w:rsidR="0085664F">
        <w:t>1</w:t>
      </w:r>
      <w:r w:rsidRPr="00C96BC7">
        <w:t xml:space="preserve">.08.2019г. </w:t>
      </w:r>
    </w:p>
    <w:p w:rsidR="004E0FE3" w:rsidRPr="00F2555D" w:rsidRDefault="004E0FE3" w:rsidP="004E0FE3">
      <w:pPr>
        <w:jc w:val="left"/>
        <w:rPr>
          <w:highlight w:val="yellow"/>
        </w:rPr>
      </w:pPr>
    </w:p>
    <w:p w:rsidR="004E0FE3" w:rsidRPr="00F4445A" w:rsidRDefault="004E0FE3" w:rsidP="004E0FE3">
      <w:pPr>
        <w:ind w:firstLine="708"/>
      </w:pPr>
      <w:r w:rsidRPr="00F4445A">
        <w:rPr>
          <w:u w:val="single"/>
        </w:rPr>
        <w:t xml:space="preserve">День подведения итогов продажи без объявления цены состоится </w:t>
      </w:r>
      <w:r w:rsidRPr="00F4445A">
        <w:t>– 0</w:t>
      </w:r>
      <w:r w:rsidR="00C841FD">
        <w:t>2</w:t>
      </w:r>
      <w:r w:rsidRPr="00F4445A">
        <w:t xml:space="preserve">.09.2019г.  </w:t>
      </w:r>
    </w:p>
    <w:p w:rsidR="004E0FE3" w:rsidRPr="00F4445A" w:rsidRDefault="004E0FE3" w:rsidP="004E0FE3"/>
    <w:p w:rsidR="004E0FE3" w:rsidRPr="00C841FD" w:rsidRDefault="004E0FE3" w:rsidP="004E0FE3">
      <w:pPr>
        <w:ind w:firstLine="708"/>
      </w:pPr>
      <w:r w:rsidRPr="00C841FD">
        <w:t xml:space="preserve">Организатор торгов оставляет за собой право отменить проведение аукциона в любое время, но не позднее, чем за три дня до даты </w:t>
      </w:r>
      <w:r w:rsidR="00C841FD" w:rsidRPr="00C841FD">
        <w:t>подведения итогов</w:t>
      </w:r>
      <w:r w:rsidRPr="00C841FD">
        <w:t xml:space="preserve">. </w:t>
      </w:r>
    </w:p>
    <w:p w:rsidR="004E0FE3" w:rsidRPr="00C841FD" w:rsidRDefault="004E0FE3" w:rsidP="004E0FE3"/>
    <w:p w:rsidR="004E0FE3" w:rsidRPr="00F4445A" w:rsidRDefault="004E0FE3" w:rsidP="004E0FE3">
      <w:pPr>
        <w:ind w:firstLine="708"/>
        <w:rPr>
          <w:b/>
        </w:rPr>
      </w:pPr>
      <w:r w:rsidRPr="00F4445A">
        <w:t>Место проведения электронной продажи: электронная площадка – универсальная торговая платформа ЗАО «</w:t>
      </w:r>
      <w:proofErr w:type="spellStart"/>
      <w:r w:rsidRPr="00F4445A">
        <w:t>Сбербанк-АСТ</w:t>
      </w:r>
      <w:proofErr w:type="spellEnd"/>
      <w:r w:rsidRPr="00F4445A">
        <w:t>», размещенная на сайте http://utp.sberbank-ast.ru в сети Интернет (торговая секция «Приватизация, аренда и продажа прав»).</w:t>
      </w:r>
    </w:p>
    <w:p w:rsidR="004E0FE3" w:rsidRDefault="004E0FE3" w:rsidP="006606CD">
      <w:pPr>
        <w:ind w:firstLine="708"/>
      </w:pPr>
    </w:p>
    <w:p w:rsidR="006606CD" w:rsidRPr="001C593D" w:rsidRDefault="006606CD" w:rsidP="006606CD">
      <w:pPr>
        <w:ind w:firstLine="708"/>
      </w:pPr>
      <w:r w:rsidRPr="001C593D">
        <w:t>Для обеспечения доступа к участию в электронно</w:t>
      </w:r>
      <w:r w:rsidR="00F4445A" w:rsidRPr="001C593D">
        <w:t>й</w:t>
      </w:r>
      <w:r w:rsidRPr="001C593D">
        <w:t xml:space="preserve"> </w:t>
      </w:r>
      <w:r w:rsidR="00F4445A" w:rsidRPr="001C593D">
        <w:t xml:space="preserve">продаже </w:t>
      </w:r>
      <w:r w:rsidRPr="001C593D">
        <w:t xml:space="preserve">Претендентам необходимо пройти процедуру регистрации на электронной площадке. </w:t>
      </w:r>
    </w:p>
    <w:p w:rsidR="006606CD" w:rsidRPr="001C593D" w:rsidRDefault="006606CD" w:rsidP="006606CD"/>
    <w:p w:rsidR="006606CD" w:rsidRPr="001C593D" w:rsidRDefault="006606CD" w:rsidP="006606CD">
      <w:pPr>
        <w:ind w:firstLine="708"/>
      </w:pPr>
      <w:r w:rsidRPr="001C593D">
        <w:t xml:space="preserve">Регистрация на электронной площадке проводится в соответствии с Регламентом электронной площадки без взимания платы. </w:t>
      </w:r>
    </w:p>
    <w:p w:rsidR="006606CD" w:rsidRPr="001C593D" w:rsidRDefault="006606CD" w:rsidP="006606CD">
      <w:pPr>
        <w:jc w:val="left"/>
      </w:pPr>
    </w:p>
    <w:p w:rsidR="006606CD" w:rsidRPr="001C593D" w:rsidRDefault="006606CD" w:rsidP="006606CD">
      <w:pPr>
        <w:ind w:firstLine="708"/>
      </w:pPr>
      <w:r w:rsidRPr="001C593D">
        <w:t>Подача заявки на участие осуществляется только посредством интерфейса универсальной торговой платформы ЗАО «Сбербанк-АСТ» торговой секции «Приватизация, аренда и продажа прав» из личного кабинета претендента (</w:t>
      </w:r>
      <w:r w:rsidR="00EB2DC7" w:rsidRPr="001C593D">
        <w:t>форма</w:t>
      </w:r>
      <w:r w:rsidRPr="001C593D">
        <w:t xml:space="preserve"> заявки </w:t>
      </w:r>
      <w:r w:rsidR="00EB2DC7" w:rsidRPr="001C593D">
        <w:t>размещена</w:t>
      </w:r>
      <w:r w:rsidRPr="001C593D">
        <w:t xml:space="preserve"> в Приложении № 1 к настоящему информационному сообщению). </w:t>
      </w:r>
    </w:p>
    <w:p w:rsidR="006606CD" w:rsidRPr="00F2555D" w:rsidRDefault="006606CD" w:rsidP="006606CD">
      <w:pPr>
        <w:rPr>
          <w:highlight w:val="yellow"/>
        </w:rPr>
      </w:pPr>
    </w:p>
    <w:p w:rsidR="006606CD" w:rsidRPr="002910C9" w:rsidRDefault="006606CD" w:rsidP="006606CD">
      <w:pPr>
        <w:ind w:firstLine="708"/>
      </w:pPr>
      <w:r w:rsidRPr="002910C9">
        <w:t>Инструкция для участника торгов по работе в торговой секции «Приватизация, аренда и продажа прав» универсальной торговой платформы ЗАО «Сбербанк-АСТ» размещена по адресу: http://utp.sberbank-ast.ru/AP/Notice/652/Instructions</w:t>
      </w:r>
      <w:r w:rsidRPr="002910C9">
        <w:rPr>
          <w:b/>
        </w:rPr>
        <w:t>.</w:t>
      </w:r>
    </w:p>
    <w:p w:rsidR="006606CD" w:rsidRPr="002910C9" w:rsidRDefault="006606CD" w:rsidP="006606CD">
      <w:pPr>
        <w:ind w:firstLine="708"/>
      </w:pPr>
      <w:r w:rsidRPr="002910C9">
        <w:t>После заполнения формы подачи заявки, заявку необходимо подписать</w:t>
      </w:r>
      <w:r w:rsidRPr="002910C9">
        <w:rPr>
          <w:b/>
        </w:rPr>
        <w:t xml:space="preserve"> </w:t>
      </w:r>
      <w:r w:rsidRPr="002910C9">
        <w:t xml:space="preserve">электронной подписью. Получить сертификаты электронной подписи можно в Авторизованных удостоверяющих центрах. С полным списком авторизованных удостоверяющих центров можно ознакомиться на электронной площадке по адресу: http://www.sberbank-ast.ru/CAList.aspx. </w:t>
      </w:r>
    </w:p>
    <w:p w:rsidR="006606CD" w:rsidRPr="00F2555D" w:rsidRDefault="006606CD" w:rsidP="006606CD">
      <w:pPr>
        <w:rPr>
          <w:highlight w:val="yellow"/>
        </w:rPr>
      </w:pPr>
    </w:p>
    <w:p w:rsidR="003F0A37" w:rsidRPr="003F0A37" w:rsidRDefault="003F0A37" w:rsidP="003F0A37">
      <w:pPr>
        <w:pStyle w:val="ConsPlusNormal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proofErr w:type="gramStart"/>
      <w:r w:rsidRPr="003F0A37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Для участия в продаже имущества без объявления цены претенденты заполняют размещенную в открытой части электронной площадки форму заявки с приложением электронных документов</w:t>
      </w:r>
      <w:r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</w:t>
      </w:r>
      <w:r w:rsidRPr="003F0A37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(заявка на участие в </w:t>
      </w:r>
      <w:r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продаже без объявления цены в электронной форме</w:t>
      </w:r>
      <w:r w:rsidRPr="003F0A37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и приложения к ней на бумажном носителе, преобразованные в электронно-цифровую форму путем сканирования с сохранением их реквизитов), а также направляют свои предложения о цене имущества.</w:t>
      </w:r>
      <w:proofErr w:type="gramEnd"/>
    </w:p>
    <w:p w:rsidR="003F0A37" w:rsidRPr="003F0A37" w:rsidRDefault="003F0A37" w:rsidP="003F0A37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3F0A37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Предложение о цене имущества подается в форме отдельного электронного документа, которому оператор электронной площадки обеспечивает дополнительную степень защиты от несанкционированного просмотра.</w:t>
      </w:r>
    </w:p>
    <w:p w:rsidR="003F0A37" w:rsidRDefault="003F0A37" w:rsidP="006606CD">
      <w:pPr>
        <w:ind w:firstLine="708"/>
        <w:rPr>
          <w:highlight w:val="yellow"/>
        </w:rPr>
      </w:pPr>
    </w:p>
    <w:p w:rsidR="004E0FE3" w:rsidRPr="000A20FD" w:rsidRDefault="004E0FE3" w:rsidP="004E0FE3">
      <w:pPr>
        <w:autoSpaceDE w:val="0"/>
        <w:autoSpaceDN w:val="0"/>
        <w:adjustRightInd w:val="0"/>
        <w:ind w:firstLine="426"/>
        <w:rPr>
          <w:rFonts w:eastAsia="Calibri"/>
          <w:sz w:val="22"/>
          <w:szCs w:val="22"/>
        </w:rPr>
      </w:pPr>
      <w:r w:rsidRPr="000A20FD">
        <w:rPr>
          <w:sz w:val="22"/>
          <w:szCs w:val="22"/>
        </w:rPr>
        <w:t>Одновременно с заявкой претенденты представляют следующие документы</w:t>
      </w:r>
      <w:r w:rsidRPr="000A20FD">
        <w:rPr>
          <w:rFonts w:eastAsia="Calibri"/>
          <w:sz w:val="22"/>
          <w:szCs w:val="22"/>
        </w:rPr>
        <w:t>:</w:t>
      </w:r>
    </w:p>
    <w:p w:rsidR="006606CD" w:rsidRPr="005B1302" w:rsidRDefault="006606CD" w:rsidP="006606CD">
      <w:pPr>
        <w:jc w:val="left"/>
      </w:pPr>
    </w:p>
    <w:p w:rsidR="006606CD" w:rsidRPr="005B1302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5B1302">
        <w:rPr>
          <w:u w:val="single"/>
        </w:rPr>
        <w:t xml:space="preserve">физические лица: </w:t>
      </w:r>
    </w:p>
    <w:p w:rsidR="006606CD" w:rsidRPr="005B1302" w:rsidRDefault="006606CD" w:rsidP="006606CD">
      <w:pPr>
        <w:spacing w:line="0" w:lineRule="atLeast"/>
        <w:jc w:val="left"/>
      </w:pPr>
      <w:r w:rsidRPr="005B1302">
        <w:t xml:space="preserve">- копию всех листов документа, удостоверяющего личность; </w:t>
      </w:r>
    </w:p>
    <w:p w:rsidR="006606CD" w:rsidRPr="005B1302" w:rsidRDefault="006606CD" w:rsidP="006606CD">
      <w:pPr>
        <w:spacing w:line="0" w:lineRule="atLeast"/>
        <w:jc w:val="left"/>
        <w:rPr>
          <w:b/>
        </w:rPr>
      </w:pPr>
    </w:p>
    <w:p w:rsidR="006606CD" w:rsidRPr="005B1302" w:rsidRDefault="006606CD" w:rsidP="006606CD">
      <w:pPr>
        <w:spacing w:line="0" w:lineRule="atLeast"/>
        <w:ind w:firstLine="708"/>
        <w:jc w:val="left"/>
        <w:rPr>
          <w:u w:val="single"/>
        </w:rPr>
      </w:pPr>
      <w:r w:rsidRPr="005B1302">
        <w:rPr>
          <w:u w:val="single"/>
        </w:rPr>
        <w:t xml:space="preserve">юридические лица: </w:t>
      </w:r>
    </w:p>
    <w:p w:rsidR="006606CD" w:rsidRPr="005B1302" w:rsidRDefault="006606CD" w:rsidP="006606CD">
      <w:pPr>
        <w:spacing w:line="0" w:lineRule="atLeast"/>
      </w:pPr>
      <w:r w:rsidRPr="005B1302">
        <w:t xml:space="preserve">- копии учредительных документов; </w:t>
      </w:r>
    </w:p>
    <w:p w:rsidR="006606CD" w:rsidRPr="005B1302" w:rsidRDefault="006606CD" w:rsidP="006606CD">
      <w:r w:rsidRPr="005B1302">
        <w:t xml:space="preserve">-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</w:t>
      </w:r>
      <w:r w:rsidRPr="005B1302">
        <w:lastRenderedPageBreak/>
        <w:t>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</w:t>
      </w:r>
      <w:r w:rsidRPr="005B1302">
        <w:rPr>
          <w:b/>
        </w:rPr>
        <w:t xml:space="preserve"> </w:t>
      </w:r>
    </w:p>
    <w:p w:rsidR="006606CD" w:rsidRPr="005B1302" w:rsidRDefault="006606CD" w:rsidP="006606CD">
      <w:r w:rsidRPr="005B1302">
        <w:t xml:space="preserve"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6606CD" w:rsidRPr="005B1302" w:rsidRDefault="006606CD" w:rsidP="006606CD"/>
    <w:p w:rsidR="006606CD" w:rsidRPr="005B1302" w:rsidRDefault="006606CD" w:rsidP="006606CD">
      <w:pPr>
        <w:ind w:firstLine="708"/>
      </w:pPr>
      <w:r w:rsidRPr="005B1302">
        <w:t>В случае</w:t>
      </w:r>
      <w:proofErr w:type="gramStart"/>
      <w:r w:rsidRPr="005B1302">
        <w:t>,</w:t>
      </w:r>
      <w:proofErr w:type="gramEnd"/>
      <w:r w:rsidRPr="005B1302"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6606CD" w:rsidRPr="005B1302" w:rsidRDefault="006606CD" w:rsidP="006606CD">
      <w:pPr>
        <w:jc w:val="left"/>
      </w:pPr>
    </w:p>
    <w:p w:rsidR="006606CD" w:rsidRPr="00335D37" w:rsidRDefault="006606CD" w:rsidP="006606CD">
      <w:pPr>
        <w:ind w:firstLine="708"/>
      </w:pPr>
      <w:r w:rsidRPr="00335D37">
        <w:t xml:space="preserve">Все листы документов, представляемых одновременно с заявкой, должны быть пронумерованы. К данным документам прилагается опись (Приложение № 2 к информационному сообщению). </w:t>
      </w:r>
    </w:p>
    <w:p w:rsidR="00FB58E7" w:rsidRPr="00335D37" w:rsidRDefault="00FB58E7" w:rsidP="00FB58E7">
      <w:pPr>
        <w:rPr>
          <w:b/>
        </w:rPr>
      </w:pPr>
    </w:p>
    <w:p w:rsidR="00FB58E7" w:rsidRPr="005B1302" w:rsidRDefault="00FB58E7" w:rsidP="00FB58E7">
      <w:pPr>
        <w:pStyle w:val="2"/>
        <w:spacing w:after="0" w:line="240" w:lineRule="auto"/>
        <w:ind w:firstLine="709"/>
        <w:jc w:val="both"/>
        <w:rPr>
          <w:rFonts w:eastAsiaTheme="minorHAnsi"/>
          <w:b w:val="0"/>
          <w:sz w:val="24"/>
          <w:szCs w:val="24"/>
          <w:lang w:eastAsia="en-US"/>
        </w:rPr>
      </w:pPr>
      <w:r w:rsidRPr="005B1302">
        <w:rPr>
          <w:rFonts w:eastAsiaTheme="minorHAnsi"/>
          <w:b w:val="0"/>
          <w:sz w:val="24"/>
          <w:szCs w:val="24"/>
          <w:lang w:eastAsia="en-US"/>
        </w:rPr>
        <w:t>Все подаваемые Претендентом документы не должны иметь неоговоренных исправлений. Все исправления должны быть надлежащим образом заверены. Печати и подписи, а также реквизиты и текст оригиналов и копий документов должны быть четкими и читаемыми. Подписи на оригиналах и копиях документов должны быть расшифрованы (указывается должность, фамилия и инициалы подписавшегося лица).</w:t>
      </w:r>
    </w:p>
    <w:p w:rsidR="001F1AF6" w:rsidRPr="005B1302" w:rsidRDefault="001F1AF6" w:rsidP="00FB58E7">
      <w:pPr>
        <w:ind w:firstLine="709"/>
      </w:pPr>
    </w:p>
    <w:p w:rsidR="00FB58E7" w:rsidRPr="005B1302" w:rsidRDefault="00FB58E7" w:rsidP="00FB58E7">
      <w:pPr>
        <w:ind w:firstLine="709"/>
      </w:pPr>
      <w:r w:rsidRPr="005B1302">
        <w:t>Одно лицо имеет право подать только одну заявку на один объект приватизации.</w:t>
      </w:r>
    </w:p>
    <w:p w:rsidR="005B1302" w:rsidRPr="00887576" w:rsidRDefault="006606CD" w:rsidP="005B1302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88757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Заявки подаются на электронную площадку, начиная </w:t>
      </w:r>
      <w:proofErr w:type="gramStart"/>
      <w:r w:rsidRPr="0088757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с даты начала</w:t>
      </w:r>
      <w:proofErr w:type="gramEnd"/>
      <w:r w:rsidRPr="0088757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приема заявок до времени и даты окончания приема заявок, указанных в информационном сообщении. </w:t>
      </w:r>
      <w:r w:rsidR="00887576" w:rsidRPr="0088757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Д</w:t>
      </w:r>
      <w:r w:rsidR="005B1302" w:rsidRPr="0088757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окументы регистрируются оператором электронной площадки в журнале приема заявок с указанием даты и времени поступления на электронную площадку.</w:t>
      </w:r>
    </w:p>
    <w:p w:rsidR="006606CD" w:rsidRPr="00F2555D" w:rsidRDefault="006606CD" w:rsidP="006606CD">
      <w:pPr>
        <w:jc w:val="left"/>
        <w:rPr>
          <w:highlight w:val="yellow"/>
        </w:rPr>
      </w:pPr>
    </w:p>
    <w:p w:rsidR="006606CD" w:rsidRPr="00887576" w:rsidRDefault="006606CD" w:rsidP="006606CD">
      <w:pPr>
        <w:ind w:firstLine="708"/>
      </w:pPr>
      <w:r w:rsidRPr="00887576">
        <w:t xml:space="preserve">Заявки с прилагаемыми к ним документами, поданные с нарушением установленного срока, а также заявки с незаполненными полями (являющимися обязательными для заполнения), на электронной площадке не регистрируются программными средствами. В случае, если система не принимает заявку, Оператор электронной площадки уведомляет Претендента соответствующим системным сообщением о причине непринятия заявки. </w:t>
      </w:r>
    </w:p>
    <w:p w:rsidR="006606CD" w:rsidRPr="00887576" w:rsidRDefault="006606CD" w:rsidP="006606CD">
      <w:pPr>
        <w:jc w:val="left"/>
      </w:pPr>
    </w:p>
    <w:p w:rsidR="006606CD" w:rsidRDefault="006606CD" w:rsidP="006606CD">
      <w:pPr>
        <w:ind w:firstLine="708"/>
      </w:pPr>
      <w:r w:rsidRPr="00887576">
        <w:t xml:space="preserve">В случае успешного принятия заявки Оператор электронной площадки в течение одного часа со времени поступления заявки сообщает Претенденту о ее поступлении путем направления </w:t>
      </w:r>
      <w:proofErr w:type="gramStart"/>
      <w:r w:rsidRPr="00887576">
        <w:t>уведомления</w:t>
      </w:r>
      <w:proofErr w:type="gramEnd"/>
      <w:r w:rsidRPr="00887576">
        <w:t xml:space="preserve"> с приложением электронных копий зарегистрированной заявки и прилагаемых к ней документов. </w:t>
      </w:r>
    </w:p>
    <w:p w:rsidR="00887576" w:rsidRPr="00887576" w:rsidRDefault="00887576" w:rsidP="00887576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87576">
        <w:rPr>
          <w:rFonts w:ascii="Times New Roman" w:eastAsiaTheme="minorHAnsi" w:hAnsi="Times New Roman" w:cs="Times New Roman"/>
          <w:sz w:val="24"/>
          <w:szCs w:val="24"/>
          <w:lang w:eastAsia="en-US"/>
        </w:rPr>
        <w:t>Зарегистрированная заявка является поступившим продавцу предложением (офертой) претендента, выражающим его намерение считать себя лицом, заключившим с продавцом договор купли-продажи имущества по предлагаемой претендентом цене имущества.</w:t>
      </w:r>
    </w:p>
    <w:p w:rsidR="006606CD" w:rsidRPr="00887576" w:rsidRDefault="006606CD" w:rsidP="006606CD">
      <w:pPr>
        <w:jc w:val="left"/>
        <w:rPr>
          <w:b/>
        </w:rPr>
      </w:pPr>
    </w:p>
    <w:p w:rsidR="006606CD" w:rsidRPr="00887576" w:rsidRDefault="006606CD" w:rsidP="006606CD">
      <w:pPr>
        <w:ind w:firstLine="708"/>
      </w:pPr>
      <w:r w:rsidRPr="00887576"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участниках. </w:t>
      </w:r>
    </w:p>
    <w:p w:rsidR="005B1302" w:rsidRDefault="005B1302" w:rsidP="005B1302">
      <w:pPr>
        <w:pStyle w:val="ConsPlusNormal"/>
        <w:spacing w:before="220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>
        <w:t xml:space="preserve"> </w:t>
      </w:r>
      <w:r w:rsidRPr="0088757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Претендент не вправе отозвать зарегистрированную заявку. Претендент вправе подать </w:t>
      </w:r>
      <w:r w:rsidRPr="00887576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lastRenderedPageBreak/>
        <w:t>только одно предложение по цене имущества, которое не может быть изменено.</w:t>
      </w:r>
    </w:p>
    <w:p w:rsidR="006606CD" w:rsidRPr="00F2555D" w:rsidRDefault="006606CD" w:rsidP="006606CD">
      <w:pPr>
        <w:rPr>
          <w:highlight w:val="yellow"/>
        </w:rPr>
      </w:pPr>
    </w:p>
    <w:p w:rsidR="006606CD" w:rsidRPr="00887576" w:rsidRDefault="006606CD" w:rsidP="006606CD">
      <w:pPr>
        <w:ind w:firstLine="708"/>
      </w:pPr>
      <w:r w:rsidRPr="00887576">
        <w:t xml:space="preserve">Наличие электронной подписи означает, что документы и сведения, поданные в форме электронных документов, направлены от имени претендента и отправитель несет ответственность за подлинность и достоверность таких документов и сведений. </w:t>
      </w:r>
    </w:p>
    <w:p w:rsidR="001F1AF6" w:rsidRDefault="001F1AF6" w:rsidP="006606CD">
      <w:pPr>
        <w:ind w:firstLine="708"/>
      </w:pPr>
    </w:p>
    <w:p w:rsidR="006606CD" w:rsidRPr="00887576" w:rsidRDefault="006606CD" w:rsidP="006606CD">
      <w:pPr>
        <w:ind w:firstLine="708"/>
        <w:rPr>
          <w:b/>
        </w:rPr>
      </w:pPr>
      <w:r w:rsidRPr="00887576">
        <w:rPr>
          <w:b/>
        </w:rPr>
        <w:t>Претендент не допускается к участию в продаже по следующим основаниям:</w:t>
      </w:r>
    </w:p>
    <w:p w:rsidR="006606CD" w:rsidRPr="00887576" w:rsidRDefault="006606CD" w:rsidP="006606CD">
      <w:pPr>
        <w:ind w:firstLine="708"/>
      </w:pPr>
    </w:p>
    <w:p w:rsidR="006606CD" w:rsidRPr="00887576" w:rsidRDefault="006606CD" w:rsidP="006606CD">
      <w:pPr>
        <w:rPr>
          <w:b/>
        </w:rPr>
      </w:pPr>
      <w:r w:rsidRPr="00887576">
        <w:t xml:space="preserve"> - представленные документы </w:t>
      </w:r>
      <w:r w:rsidRPr="00887576">
        <w:rPr>
          <w:b/>
        </w:rPr>
        <w:t>не подтверждают право претендента быть покупателем в соответствии с законодательством Российской Федерации.</w:t>
      </w:r>
    </w:p>
    <w:p w:rsidR="006606CD" w:rsidRPr="00887576" w:rsidRDefault="006606CD" w:rsidP="006606CD">
      <w:pPr>
        <w:rPr>
          <w:b/>
        </w:rPr>
      </w:pPr>
    </w:p>
    <w:p w:rsidR="006606CD" w:rsidRPr="00887576" w:rsidRDefault="006606CD" w:rsidP="006606CD">
      <w:r w:rsidRPr="00887576">
        <w:t xml:space="preserve">- представлены не все документы в соответствии с перечнем, указанным в информационном сообщении, или оформление указанных документов не соответствует законодательству Российской Федерации; </w:t>
      </w:r>
    </w:p>
    <w:p w:rsidR="006606CD" w:rsidRPr="00887576" w:rsidRDefault="006606CD" w:rsidP="006606CD"/>
    <w:p w:rsidR="006606CD" w:rsidRDefault="006606CD" w:rsidP="006606CD">
      <w:r w:rsidRPr="00887576">
        <w:t>- заявка подана лицом, не уполномоченным претендентом на осуществление таких действий</w:t>
      </w:r>
      <w:r w:rsidR="0006671B">
        <w:t>.</w:t>
      </w:r>
    </w:p>
    <w:p w:rsidR="006606CD" w:rsidRPr="00887576" w:rsidRDefault="006606CD" w:rsidP="006606CD"/>
    <w:p w:rsidR="006606CD" w:rsidRPr="00887576" w:rsidRDefault="006606CD" w:rsidP="006606CD">
      <w:pPr>
        <w:ind w:firstLine="708"/>
        <w:rPr>
          <w:b/>
        </w:rPr>
      </w:pPr>
      <w:r w:rsidRPr="00887576"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10" w:history="1">
        <w:r w:rsidRPr="00887576">
          <w:rPr>
            <w:rStyle w:val="a3"/>
          </w:rPr>
          <w:t>www.torgi.gov.ru</w:t>
        </w:r>
      </w:hyperlink>
      <w:r w:rsidRPr="00887576">
        <w:rPr>
          <w:b/>
        </w:rPr>
        <w:t>.</w:t>
      </w:r>
    </w:p>
    <w:p w:rsidR="006606CD" w:rsidRPr="00443BB2" w:rsidRDefault="006606CD" w:rsidP="006606CD">
      <w:pPr>
        <w:ind w:firstLine="708"/>
        <w:rPr>
          <w:b/>
        </w:rPr>
      </w:pPr>
    </w:p>
    <w:p w:rsidR="006606CD" w:rsidRPr="00443BB2" w:rsidRDefault="006606CD" w:rsidP="006606CD">
      <w:pPr>
        <w:ind w:firstLine="708"/>
        <w:rPr>
          <w:b/>
        </w:rPr>
      </w:pPr>
      <w:r w:rsidRPr="00443BB2">
        <w:rPr>
          <w:b/>
        </w:rPr>
        <w:t>3. Порядок ознакомления с документацией и информацией об имуществе, условиями д</w:t>
      </w:r>
      <w:r w:rsidR="00443BB2">
        <w:rPr>
          <w:b/>
        </w:rPr>
        <w:t>оговора купли-продажи имущества.</w:t>
      </w:r>
    </w:p>
    <w:p w:rsidR="006606CD" w:rsidRPr="00443BB2" w:rsidRDefault="006606CD" w:rsidP="006606CD">
      <w:pPr>
        <w:ind w:firstLine="708"/>
      </w:pPr>
    </w:p>
    <w:p w:rsidR="006606CD" w:rsidRPr="00443BB2" w:rsidRDefault="006606CD" w:rsidP="00443BB2">
      <w:pPr>
        <w:widowControl w:val="0"/>
        <w:ind w:firstLine="708"/>
      </w:pPr>
      <w:proofErr w:type="gramStart"/>
      <w:r w:rsidRPr="00443BB2">
        <w:t>Информационное сообщение о проведении электронной продажи</w:t>
      </w:r>
      <w:r w:rsidR="00443BB2" w:rsidRPr="00443BB2">
        <w:t xml:space="preserve"> без объявления цены</w:t>
      </w:r>
      <w:r w:rsidRPr="00443BB2">
        <w:t>, а также образец договора купли-продажи имущества размещается на официальном сайте Российской Федерации для размещения информации о проведении торгов www.torgi.gov.ru, официальном сайте Продавца https://imush.kamensk-uralskiy.ru/ и в открытой для доступа неограниченного круга лиц части электронной площадки на сайте http://utp.sberbank-ast.ru</w:t>
      </w:r>
      <w:r w:rsidRPr="00443BB2">
        <w:rPr>
          <w:b/>
        </w:rPr>
        <w:t>.</w:t>
      </w:r>
      <w:r w:rsidRPr="00443BB2">
        <w:t xml:space="preserve"> </w:t>
      </w:r>
      <w:proofErr w:type="gramEnd"/>
    </w:p>
    <w:p w:rsidR="006606CD" w:rsidRPr="00F2555D" w:rsidRDefault="006606CD" w:rsidP="006606CD">
      <w:pPr>
        <w:ind w:firstLine="708"/>
        <w:rPr>
          <w:highlight w:val="yellow"/>
        </w:rPr>
      </w:pPr>
    </w:p>
    <w:p w:rsidR="006606CD" w:rsidRPr="00443BB2" w:rsidRDefault="006606CD" w:rsidP="006606CD">
      <w:pPr>
        <w:ind w:firstLine="708"/>
      </w:pPr>
      <w:r w:rsidRPr="00443BB2"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запрос о разъяснении размещенной информации. </w:t>
      </w:r>
    </w:p>
    <w:p w:rsidR="006606CD" w:rsidRPr="00443BB2" w:rsidRDefault="006606CD" w:rsidP="006606CD">
      <w:pPr>
        <w:ind w:firstLine="708"/>
      </w:pPr>
    </w:p>
    <w:p w:rsidR="006606CD" w:rsidRPr="00443BB2" w:rsidRDefault="006606CD" w:rsidP="006606CD">
      <w:pPr>
        <w:ind w:firstLine="708"/>
      </w:pPr>
      <w:r w:rsidRPr="00443BB2">
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(пяти) рабочих дней до даты окончания подачи заявок. </w:t>
      </w:r>
    </w:p>
    <w:p w:rsidR="006606CD" w:rsidRPr="00443BB2" w:rsidRDefault="006606CD" w:rsidP="006606CD">
      <w:pPr>
        <w:ind w:firstLine="708"/>
      </w:pPr>
    </w:p>
    <w:p w:rsidR="006606CD" w:rsidRPr="00443BB2" w:rsidRDefault="006606CD" w:rsidP="006606CD">
      <w:pPr>
        <w:ind w:firstLine="708"/>
      </w:pPr>
      <w:r w:rsidRPr="00443BB2">
        <w:t xml:space="preserve"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 </w:t>
      </w:r>
    </w:p>
    <w:p w:rsidR="006606CD" w:rsidRPr="00443BB2" w:rsidRDefault="006606CD" w:rsidP="006606CD">
      <w:pPr>
        <w:ind w:firstLine="708"/>
      </w:pPr>
    </w:p>
    <w:p w:rsidR="006606CD" w:rsidRPr="00443BB2" w:rsidRDefault="006606CD" w:rsidP="006606CD">
      <w:pPr>
        <w:ind w:firstLine="708"/>
      </w:pPr>
      <w:r w:rsidRPr="00443BB2">
        <w:t xml:space="preserve">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муниципальной собственности, для чего необходимо предварительно договориться </w:t>
      </w:r>
      <w:r w:rsidRPr="00443BB2">
        <w:rPr>
          <w:b/>
        </w:rPr>
        <w:t xml:space="preserve">(не </w:t>
      </w:r>
      <w:proofErr w:type="gramStart"/>
      <w:r w:rsidRPr="00443BB2">
        <w:rPr>
          <w:b/>
        </w:rPr>
        <w:t>позднее</w:t>
      </w:r>
      <w:proofErr w:type="gramEnd"/>
      <w:r w:rsidRPr="00443BB2">
        <w:rPr>
          <w:b/>
        </w:rPr>
        <w:t xml:space="preserve"> чем за 2 рабочих дня) </w:t>
      </w:r>
      <w:r w:rsidRPr="00443BB2">
        <w:t xml:space="preserve">об осмотре с представителем Продавца по телефону 8 (3439) 396773. </w:t>
      </w:r>
    </w:p>
    <w:p w:rsidR="006606CD" w:rsidRPr="00F2555D" w:rsidRDefault="006606CD" w:rsidP="006606CD">
      <w:pPr>
        <w:ind w:firstLine="708"/>
        <w:rPr>
          <w:highlight w:val="yellow"/>
        </w:rPr>
      </w:pPr>
    </w:p>
    <w:p w:rsidR="006606CD" w:rsidRPr="00335D37" w:rsidRDefault="006606CD" w:rsidP="006606CD">
      <w:pPr>
        <w:ind w:firstLine="708"/>
        <w:rPr>
          <w:b/>
        </w:rPr>
      </w:pPr>
      <w:r w:rsidRPr="00443BB2">
        <w:t xml:space="preserve">Данное информационное сообщение является публичной офертой, Претендент, подавший заявку и ставший Победителем </w:t>
      </w:r>
      <w:r w:rsidR="00ED3BCA">
        <w:t>продажи</w:t>
      </w:r>
      <w:r w:rsidRPr="00443BB2">
        <w:t xml:space="preserve">, но не реализовавший свое право на осмотр </w:t>
      </w:r>
      <w:r w:rsidRPr="00335D37">
        <w:t>объекта считается уведомленным о состоянии объекта</w:t>
      </w:r>
      <w:r w:rsidR="00443BB2" w:rsidRPr="00335D37">
        <w:t xml:space="preserve"> продажи</w:t>
      </w:r>
      <w:r w:rsidRPr="00335D37">
        <w:t>.</w:t>
      </w:r>
    </w:p>
    <w:p w:rsidR="006606CD" w:rsidRDefault="006606CD" w:rsidP="006606CD">
      <w:pPr>
        <w:ind w:firstLine="708"/>
        <w:rPr>
          <w:b/>
        </w:rPr>
      </w:pPr>
    </w:p>
    <w:p w:rsidR="00F55BE9" w:rsidRPr="00335D37" w:rsidRDefault="00F55BE9" w:rsidP="006606CD">
      <w:pPr>
        <w:ind w:firstLine="708"/>
        <w:rPr>
          <w:b/>
        </w:rPr>
      </w:pPr>
    </w:p>
    <w:p w:rsidR="00ED3BCA" w:rsidRPr="000219D2" w:rsidRDefault="006606CD" w:rsidP="00ED3BCA">
      <w:pPr>
        <w:pStyle w:val="af1"/>
        <w:widowControl w:val="0"/>
        <w:ind w:left="0"/>
        <w:jc w:val="center"/>
        <w:rPr>
          <w:b/>
          <w:sz w:val="22"/>
          <w:szCs w:val="22"/>
        </w:rPr>
      </w:pPr>
      <w:r w:rsidRPr="00335D37">
        <w:rPr>
          <w:b/>
        </w:rPr>
        <w:lastRenderedPageBreak/>
        <w:t xml:space="preserve">4. </w:t>
      </w:r>
      <w:r w:rsidR="00ED3BCA" w:rsidRPr="00335D37">
        <w:rPr>
          <w:b/>
          <w:sz w:val="22"/>
          <w:szCs w:val="22"/>
        </w:rPr>
        <w:t>Порядок проведения продажи без объявления цены в электронной форме, определения</w:t>
      </w:r>
      <w:r w:rsidR="00ED3BCA" w:rsidRPr="000219D2">
        <w:rPr>
          <w:b/>
          <w:sz w:val="22"/>
          <w:szCs w:val="22"/>
        </w:rPr>
        <w:t xml:space="preserve"> </w:t>
      </w:r>
      <w:r w:rsidR="00ED3BCA">
        <w:rPr>
          <w:b/>
          <w:sz w:val="22"/>
          <w:szCs w:val="22"/>
        </w:rPr>
        <w:t>покупателя</w:t>
      </w:r>
    </w:p>
    <w:p w:rsidR="006606CD" w:rsidRPr="00F2555D" w:rsidRDefault="006606CD" w:rsidP="006606CD">
      <w:pPr>
        <w:ind w:firstLine="708"/>
        <w:rPr>
          <w:b/>
          <w:highlight w:val="yellow"/>
        </w:rPr>
      </w:pPr>
    </w:p>
    <w:p w:rsidR="00ED3BCA" w:rsidRPr="00ED3BCA" w:rsidRDefault="00ED3BCA" w:rsidP="00ED3BCA">
      <w:pPr>
        <w:autoSpaceDE w:val="0"/>
        <w:autoSpaceDN w:val="0"/>
        <w:adjustRightInd w:val="0"/>
        <w:ind w:firstLine="708"/>
      </w:pPr>
      <w:r w:rsidRPr="00ED3BCA">
        <w:t>Оператор электронной площадки в день и время подведения итогов, указанных в извещении о проведении продажи без объявления цены, обеспечивает доступ Продавца к заявкам претендентов, предложениям претендентов о цене имущества, а также к журналу приема заявок.</w:t>
      </w:r>
    </w:p>
    <w:p w:rsidR="00ED3BCA" w:rsidRPr="00ED3BCA" w:rsidRDefault="00ED3BCA" w:rsidP="00ED3BCA">
      <w:pPr>
        <w:autoSpaceDE w:val="0"/>
        <w:autoSpaceDN w:val="0"/>
        <w:adjustRightInd w:val="0"/>
        <w:ind w:firstLine="708"/>
      </w:pPr>
      <w:r w:rsidRPr="00ED3BCA">
        <w:t>В закрытой части электронной площадки размещаются имена (наименования) участников и поданные ими предложения о цене имущества.</w:t>
      </w:r>
    </w:p>
    <w:p w:rsidR="00ED3BCA" w:rsidRPr="00ED3BCA" w:rsidRDefault="00ED3BCA" w:rsidP="00ED3BCA">
      <w:pPr>
        <w:autoSpaceDE w:val="0"/>
        <w:autoSpaceDN w:val="0"/>
        <w:adjustRightInd w:val="0"/>
        <w:ind w:firstLine="708"/>
      </w:pPr>
      <w:r w:rsidRPr="00ED3BCA">
        <w:t>Продавец в день подведения итогов продажи без объявления цены по результатам рассмотрения заявок и прилагаемых к ним документов принимает по каждой зарегистрированной заявке отдельное решение о рассмотрении предложения о цене имущества в установленном законодательством порядке. Указанное решение оформляется протоколом об итогах продажи имущества без объявления цены.</w:t>
      </w:r>
    </w:p>
    <w:p w:rsidR="004D0C5F" w:rsidRDefault="004D0C5F" w:rsidP="00ED3BCA">
      <w:pPr>
        <w:pStyle w:val="ConsPlusNormal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</w:p>
    <w:p w:rsidR="00ED3BCA" w:rsidRPr="00ED3BCA" w:rsidRDefault="00ED3BCA" w:rsidP="00ED3BCA">
      <w:pPr>
        <w:pStyle w:val="ConsPlusNormal"/>
        <w:ind w:firstLine="540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ED3BCA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  Покупателем имущества признается:</w:t>
      </w:r>
    </w:p>
    <w:p w:rsidR="00ED3BCA" w:rsidRPr="00ED3BCA" w:rsidRDefault="00ED3BCA" w:rsidP="00ED3BCA">
      <w:pPr>
        <w:autoSpaceDE w:val="0"/>
        <w:autoSpaceDN w:val="0"/>
        <w:adjustRightInd w:val="0"/>
        <w:outlineLvl w:val="1"/>
      </w:pPr>
      <w:r w:rsidRPr="00ED3BCA">
        <w:t xml:space="preserve">            а) при принятии к рассмотрению одного предложения о цене приобретения имущества – претендент, подавший это предложение;</w:t>
      </w:r>
    </w:p>
    <w:p w:rsidR="00ED3BCA" w:rsidRPr="00ED3BCA" w:rsidRDefault="00ED3BCA" w:rsidP="00ED3BCA">
      <w:pPr>
        <w:autoSpaceDE w:val="0"/>
        <w:autoSpaceDN w:val="0"/>
        <w:adjustRightInd w:val="0"/>
        <w:ind w:firstLine="709"/>
        <w:outlineLvl w:val="1"/>
      </w:pPr>
      <w:r w:rsidRPr="00ED3BCA">
        <w:t>б) при принятии к рассмотрению нескольких предложений о цене приобретения имущества – претендент, предложивший наибольшую цену за продаваемое имущество;</w:t>
      </w:r>
    </w:p>
    <w:p w:rsidR="00ED3BCA" w:rsidRPr="00ED3BCA" w:rsidRDefault="00ED3BCA" w:rsidP="00ED3BCA">
      <w:pPr>
        <w:autoSpaceDE w:val="0"/>
        <w:autoSpaceDN w:val="0"/>
        <w:adjustRightInd w:val="0"/>
        <w:ind w:firstLine="709"/>
        <w:outlineLvl w:val="1"/>
      </w:pPr>
      <w:r w:rsidRPr="00ED3BCA">
        <w:t>в) при принятии к рассмотрению нескольких одинаковых предложений о цене приобретения имущества – претендент, заявка которого была зарегистрирована ранее других лиц.</w:t>
      </w:r>
    </w:p>
    <w:p w:rsidR="00ED3BCA" w:rsidRPr="00ED3BCA" w:rsidRDefault="00ED3BCA" w:rsidP="00ED3BCA">
      <w:pPr>
        <w:autoSpaceDE w:val="0"/>
        <w:autoSpaceDN w:val="0"/>
        <w:adjustRightInd w:val="0"/>
        <w:ind w:firstLine="708"/>
      </w:pPr>
      <w:r w:rsidRPr="00ED3BCA">
        <w:t>Протокол об итогах продажи имущества без объявления цены подписывается Продавцом в день подведения итогов продажи имущества без объявления цены.</w:t>
      </w:r>
    </w:p>
    <w:p w:rsidR="00ED3BCA" w:rsidRPr="00ED3BCA" w:rsidRDefault="00ED3BCA" w:rsidP="00ED3BCA">
      <w:pPr>
        <w:autoSpaceDE w:val="0"/>
        <w:autoSpaceDN w:val="0"/>
        <w:adjustRightInd w:val="0"/>
        <w:ind w:firstLine="708"/>
      </w:pPr>
      <w:r w:rsidRPr="00ED3BCA">
        <w:t>Оператор электронной площадки в течение одного часа со времени подписания Продавцом протокола об итогах продажи без объявления цены направляет победителю уведомление о признании его победителем с приложением этого протокола, а также размещает в открытой части УТП следующую информацию:</w:t>
      </w:r>
    </w:p>
    <w:p w:rsidR="00ED3BCA" w:rsidRPr="00ED3BCA" w:rsidRDefault="00ED3BCA" w:rsidP="00ED3BCA">
      <w:pPr>
        <w:autoSpaceDE w:val="0"/>
        <w:autoSpaceDN w:val="0"/>
        <w:adjustRightInd w:val="0"/>
      </w:pPr>
      <w:r w:rsidRPr="00ED3BCA">
        <w:t>а) наименование имущества и иные позволяющие его индивидуализировать сведения;</w:t>
      </w:r>
    </w:p>
    <w:p w:rsidR="00ED3BCA" w:rsidRPr="00ED3BCA" w:rsidRDefault="00ED3BCA" w:rsidP="00ED3BCA">
      <w:pPr>
        <w:autoSpaceDE w:val="0"/>
        <w:autoSpaceDN w:val="0"/>
        <w:adjustRightInd w:val="0"/>
      </w:pPr>
      <w:r w:rsidRPr="00ED3BCA">
        <w:t>б) цена продажи;</w:t>
      </w:r>
    </w:p>
    <w:p w:rsidR="00ED3BCA" w:rsidRPr="00ED3BCA" w:rsidRDefault="00ED3BCA" w:rsidP="00ED3BCA">
      <w:pPr>
        <w:autoSpaceDE w:val="0"/>
        <w:autoSpaceDN w:val="0"/>
        <w:adjustRightInd w:val="0"/>
      </w:pPr>
      <w:r w:rsidRPr="00ED3BCA">
        <w:t>в) фамилия, имя, отчество физического лица или наименование юридического лица - покупателя.</w:t>
      </w:r>
    </w:p>
    <w:p w:rsidR="00ED3BCA" w:rsidRDefault="00ED3BCA" w:rsidP="00ED3BCA">
      <w:pPr>
        <w:autoSpaceDE w:val="0"/>
        <w:autoSpaceDN w:val="0"/>
        <w:adjustRightInd w:val="0"/>
        <w:ind w:firstLine="708"/>
      </w:pPr>
      <w:r w:rsidRPr="00ED3BCA">
        <w:t>Если в срок для приема заявок, указанный в извещении, ни одна заявка не была зарегистрирована либо по результатам рассмотрения зарегистрированных заявок ни одно предложение о цене имущества не было принято к рассмотрению, продажа имущества без объявления цены признается несостоявшейся. В случае признания Продавцом продажи имущества без объявления цены несостоявшейся, он указывает соответствующие сведения в протоколе об итогах продажи.</w:t>
      </w:r>
    </w:p>
    <w:p w:rsidR="00921899" w:rsidRDefault="00921899" w:rsidP="00921899">
      <w:pPr>
        <w:pStyle w:val="a8"/>
        <w:tabs>
          <w:tab w:val="left" w:pos="1134"/>
        </w:tabs>
        <w:suppressAutoHyphens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921899" w:rsidRPr="00921899" w:rsidRDefault="00921899" w:rsidP="00921899">
      <w:pPr>
        <w:pStyle w:val="a8"/>
        <w:tabs>
          <w:tab w:val="left" w:pos="1134"/>
        </w:tabs>
        <w:suppressAutoHyphens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921899">
        <w:rPr>
          <w:rFonts w:ascii="Times New Roman" w:eastAsiaTheme="minorHAnsi" w:hAnsi="Times New Roman"/>
          <w:sz w:val="24"/>
          <w:szCs w:val="24"/>
          <w:lang w:eastAsia="en-US"/>
        </w:rPr>
        <w:t>Подведение итогов продажи без объявления цены: процедура продажи муниципального имущества без объявления цены считается завершенной со времени подписания Продавцом протокола об итогах продажи.</w:t>
      </w:r>
    </w:p>
    <w:p w:rsidR="00921899" w:rsidRPr="00921899" w:rsidRDefault="00921899" w:rsidP="00921899">
      <w:pPr>
        <w:widowControl w:val="0"/>
        <w:ind w:firstLine="426"/>
      </w:pPr>
      <w:r w:rsidRPr="00921899">
        <w:t xml:space="preserve">     Место проведения продажи муниципального имущества без объявления цены: электронная площадка – универсальная торговая платформа ЗАО «</w:t>
      </w:r>
      <w:proofErr w:type="spellStart"/>
      <w:r w:rsidRPr="00921899">
        <w:t>Сбербанк-АСТ</w:t>
      </w:r>
      <w:proofErr w:type="spellEnd"/>
      <w:r w:rsidRPr="00921899">
        <w:t>», размещенная на сайте http://utp.sberbank-ast.ru в сети Интернет (торговая секция «приватизация, аренда и продажа прав»).</w:t>
      </w:r>
    </w:p>
    <w:p w:rsidR="00880382" w:rsidRPr="00880382" w:rsidRDefault="00880382" w:rsidP="006606CD">
      <w:pPr>
        <w:widowControl w:val="0"/>
        <w:autoSpaceDE w:val="0"/>
        <w:autoSpaceDN w:val="0"/>
        <w:adjustRightInd w:val="0"/>
        <w:ind w:firstLine="709"/>
        <w:rPr>
          <w:rFonts w:eastAsia="Calibri"/>
        </w:rPr>
      </w:pPr>
    </w:p>
    <w:p w:rsidR="006606CD" w:rsidRPr="00A818ED" w:rsidRDefault="00ED3BCA" w:rsidP="006606CD">
      <w:pPr>
        <w:ind w:firstLine="708"/>
        <w:rPr>
          <w:b/>
        </w:rPr>
      </w:pPr>
      <w:r>
        <w:rPr>
          <w:b/>
        </w:rPr>
        <w:t>5</w:t>
      </w:r>
      <w:r w:rsidR="006606CD" w:rsidRPr="00A818ED">
        <w:rPr>
          <w:b/>
        </w:rPr>
        <w:t>. Срок заключения договора купли-продажи.</w:t>
      </w:r>
    </w:p>
    <w:p w:rsidR="006606CD" w:rsidRPr="00A818ED" w:rsidRDefault="006606CD" w:rsidP="006606CD">
      <w:pPr>
        <w:ind w:firstLine="708"/>
      </w:pPr>
    </w:p>
    <w:p w:rsidR="006606CD" w:rsidRPr="000B20EE" w:rsidRDefault="006606CD" w:rsidP="006606CD">
      <w:pPr>
        <w:widowControl w:val="0"/>
        <w:ind w:firstLine="708"/>
      </w:pPr>
      <w:r w:rsidRPr="00A818ED">
        <w:t xml:space="preserve">Договор купли-продажи имущества, заключается между Продавцом и победителем </w:t>
      </w:r>
      <w:r w:rsidRPr="00A818ED">
        <w:lastRenderedPageBreak/>
        <w:t>продажи в соответствии с Гражданским кодексом Российской Федерации, Законом о приватизации в течение 5 рабочих дней со дня подведения итогов</w:t>
      </w:r>
      <w:r w:rsidR="00A818ED" w:rsidRPr="00A818ED">
        <w:t xml:space="preserve"> продажи</w:t>
      </w:r>
      <w:r w:rsidRPr="00A818ED">
        <w:t xml:space="preserve">. </w:t>
      </w:r>
    </w:p>
    <w:p w:rsidR="000B20EE" w:rsidRPr="000B20EE" w:rsidRDefault="000B20EE" w:rsidP="000B20EE">
      <w:pPr>
        <w:pStyle w:val="ConsPlusNormal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0B20EE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   </w:t>
      </w:r>
      <w:r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  </w:t>
      </w:r>
      <w:r w:rsidRPr="000B20EE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   При уклонении покупателя продажи от заключения в установленный срок договора купли-продажи имущества, покупатель утрачивает право на заключение указанного договора. В этом случае продажа имущества признается несостоявшейся.</w:t>
      </w:r>
    </w:p>
    <w:p w:rsidR="000B20EE" w:rsidRPr="000B20EE" w:rsidRDefault="000B20EE" w:rsidP="000B20EE">
      <w:pPr>
        <w:autoSpaceDE w:val="0"/>
        <w:autoSpaceDN w:val="0"/>
        <w:adjustRightInd w:val="0"/>
        <w:ind w:firstLine="540"/>
      </w:pPr>
      <w:r>
        <w:t xml:space="preserve">  </w:t>
      </w:r>
      <w:r w:rsidRPr="000B20EE">
        <w:t>Договор купли-продажи имущества заключается в простой письменной форме по месту нахождения Продавца.</w:t>
      </w:r>
    </w:p>
    <w:p w:rsidR="006606CD" w:rsidRPr="00F2555D" w:rsidRDefault="006606CD" w:rsidP="006606CD">
      <w:pPr>
        <w:ind w:firstLine="708"/>
        <w:rPr>
          <w:highlight w:val="yellow"/>
        </w:rPr>
      </w:pPr>
    </w:p>
    <w:p w:rsidR="006606CD" w:rsidRPr="009600D8" w:rsidRDefault="00ED3BCA" w:rsidP="006606CD">
      <w:pPr>
        <w:ind w:firstLine="708"/>
        <w:rPr>
          <w:b/>
        </w:rPr>
      </w:pPr>
      <w:r>
        <w:rPr>
          <w:b/>
        </w:rPr>
        <w:t>6</w:t>
      </w:r>
      <w:r w:rsidR="006606CD" w:rsidRPr="009600D8">
        <w:rPr>
          <w:b/>
        </w:rPr>
        <w:t xml:space="preserve">. Условия и сроки платежа, реквизиты счетов для оплаты по договору купли-продажи. </w:t>
      </w:r>
    </w:p>
    <w:p w:rsidR="006606CD" w:rsidRPr="009600D8" w:rsidRDefault="006606CD" w:rsidP="006606CD">
      <w:pPr>
        <w:ind w:firstLine="708"/>
      </w:pPr>
    </w:p>
    <w:p w:rsidR="006606CD" w:rsidRPr="009600D8" w:rsidRDefault="006606CD" w:rsidP="006606CD">
      <w:pPr>
        <w:ind w:firstLine="708"/>
      </w:pPr>
      <w:r w:rsidRPr="009600D8">
        <w:t xml:space="preserve">Оплата приобретаемого на электронном аукционе имущества производится единовременно в течение 10-ти дней после заключения договора купли-продажи. </w:t>
      </w:r>
    </w:p>
    <w:p w:rsidR="006606CD" w:rsidRPr="00F2555D" w:rsidRDefault="006606CD" w:rsidP="006606CD">
      <w:pPr>
        <w:ind w:firstLine="708"/>
        <w:rPr>
          <w:highlight w:val="yellow"/>
        </w:rPr>
      </w:pPr>
    </w:p>
    <w:p w:rsidR="006606CD" w:rsidRPr="009600D8" w:rsidRDefault="006606CD" w:rsidP="006606CD">
      <w:pPr>
        <w:ind w:firstLine="708"/>
      </w:pPr>
      <w:r w:rsidRPr="009600D8">
        <w:t>Оплата приобретенного на торгах имущества производится Покупателем путем перечисления денежных средств на счет продавца, указанный в договоре.</w:t>
      </w:r>
    </w:p>
    <w:p w:rsidR="006606CD" w:rsidRPr="009600D8" w:rsidRDefault="006606CD" w:rsidP="006606CD">
      <w:pPr>
        <w:ind w:firstLine="708"/>
      </w:pPr>
      <w:r w:rsidRPr="009600D8">
        <w:t>Факт оплаты имущества подтверждается выпиской со счета, указанного в договоре купли-продажи. Факт уплаты НДС (по объектам для юридических лиц и индивидуальных предпринимателей) подтверждается платежным поручением с отметкой банка об исполнении.</w:t>
      </w:r>
    </w:p>
    <w:p w:rsidR="006606CD" w:rsidRPr="009600D8" w:rsidRDefault="006606CD" w:rsidP="006606CD">
      <w:pPr>
        <w:ind w:firstLine="708"/>
      </w:pPr>
    </w:p>
    <w:p w:rsidR="006606CD" w:rsidRPr="009600D8" w:rsidRDefault="006606CD" w:rsidP="006606CD">
      <w:pPr>
        <w:ind w:firstLine="708"/>
      </w:pPr>
      <w:r w:rsidRPr="009600D8">
        <w:t xml:space="preserve">Победитель торгов не вправе уступать права и осуществлять перевод долга по обязательствам, возникшим из заключенного на торгах договора. Обязательства по договору купли-продажи должны быть исполнены победителем торгов лично. </w:t>
      </w:r>
    </w:p>
    <w:p w:rsidR="006606CD" w:rsidRPr="00F2555D" w:rsidRDefault="006606CD" w:rsidP="006606CD">
      <w:pPr>
        <w:ind w:firstLine="708"/>
        <w:rPr>
          <w:highlight w:val="yellow"/>
        </w:rPr>
      </w:pPr>
    </w:p>
    <w:p w:rsidR="006606CD" w:rsidRPr="00735638" w:rsidRDefault="00ED3BCA" w:rsidP="006606CD">
      <w:pPr>
        <w:ind w:firstLine="708"/>
        <w:rPr>
          <w:b/>
        </w:rPr>
      </w:pPr>
      <w:r>
        <w:rPr>
          <w:b/>
        </w:rPr>
        <w:t>7</w:t>
      </w:r>
      <w:r w:rsidR="006606CD" w:rsidRPr="00735638">
        <w:rPr>
          <w:b/>
        </w:rPr>
        <w:t xml:space="preserve">. Ограничения участия отдельных категорий физических лиц и юридических лиц в приватизации муниципального имущества. </w:t>
      </w:r>
    </w:p>
    <w:p w:rsidR="006606CD" w:rsidRPr="00735638" w:rsidRDefault="006606CD" w:rsidP="006606CD">
      <w:pPr>
        <w:ind w:firstLine="708"/>
        <w:rPr>
          <w:b/>
          <w:color w:val="FF0000"/>
        </w:rPr>
      </w:pPr>
    </w:p>
    <w:p w:rsidR="006606CD" w:rsidRPr="00735638" w:rsidRDefault="006606CD" w:rsidP="006606CD">
      <w:pPr>
        <w:ind w:firstLine="708"/>
      </w:pPr>
      <w:r w:rsidRPr="00735638">
        <w:t xml:space="preserve">Покупателями государственного и муниципального имущества могут быть любые физические и юридические лица, за исключением: </w:t>
      </w:r>
    </w:p>
    <w:p w:rsidR="006606CD" w:rsidRPr="00735638" w:rsidRDefault="006606CD" w:rsidP="006606CD">
      <w:pPr>
        <w:ind w:firstLine="708"/>
      </w:pPr>
      <w:r w:rsidRPr="00735638">
        <w:t>государственных и муниципальных унитарных предприятий, государственных и муниципальных учреждений;</w:t>
      </w:r>
    </w:p>
    <w:p w:rsidR="006606CD" w:rsidRPr="00735638" w:rsidRDefault="006606CD" w:rsidP="006606CD">
      <w:pPr>
        <w:ind w:firstLine="708"/>
      </w:pPr>
      <w:r w:rsidRPr="00735638">
        <w:t xml:space="preserve">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11" w:history="1">
        <w:r w:rsidRPr="00735638">
          <w:t>перечень</w:t>
        </w:r>
      </w:hyperlink>
      <w:r w:rsidRPr="00735638"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Федерации.</w:t>
      </w:r>
    </w:p>
    <w:p w:rsidR="006606CD" w:rsidRPr="00735638" w:rsidRDefault="006606CD" w:rsidP="006606CD">
      <w:pPr>
        <w:ind w:firstLine="708"/>
        <w:rPr>
          <w:b/>
        </w:rPr>
      </w:pPr>
    </w:p>
    <w:p w:rsidR="006606CD" w:rsidRPr="00735638" w:rsidRDefault="006606CD" w:rsidP="006606CD">
      <w:pPr>
        <w:ind w:firstLine="708"/>
      </w:pPr>
      <w:r w:rsidRPr="00735638">
        <w:t xml:space="preserve">В случае, если впоследствии будет установлено, что покупатель муниципального имущества не имел законное право на его приобретение, соответствующая сделка является ничтожной. </w:t>
      </w:r>
    </w:p>
    <w:p w:rsidR="006606CD" w:rsidRPr="00F2555D" w:rsidRDefault="006606CD" w:rsidP="006606CD">
      <w:pPr>
        <w:ind w:firstLine="708"/>
        <w:rPr>
          <w:highlight w:val="yellow"/>
        </w:rPr>
      </w:pPr>
    </w:p>
    <w:p w:rsidR="000B20EE" w:rsidRPr="00C55DCE" w:rsidRDefault="006606CD" w:rsidP="006606CD">
      <w:pPr>
        <w:spacing w:line="276" w:lineRule="auto"/>
        <w:ind w:firstLine="708"/>
      </w:pPr>
      <w:r w:rsidRPr="00C55DCE">
        <w:t xml:space="preserve">Приложение 1. </w:t>
      </w:r>
      <w:r w:rsidR="000B20EE" w:rsidRPr="00C55DCE">
        <w:t>Форма заявки (форма заполняется на электронной площадке),</w:t>
      </w:r>
    </w:p>
    <w:p w:rsidR="006606CD" w:rsidRPr="00C55DCE" w:rsidRDefault="006606CD" w:rsidP="006606CD">
      <w:pPr>
        <w:spacing w:line="276" w:lineRule="auto"/>
        <w:ind w:firstLine="708"/>
      </w:pPr>
      <w:r w:rsidRPr="00C55DCE">
        <w:t>Приложение 2. Опись,</w:t>
      </w:r>
    </w:p>
    <w:p w:rsidR="006606CD" w:rsidRPr="00C55DCE" w:rsidRDefault="006606CD" w:rsidP="006606CD">
      <w:pPr>
        <w:spacing w:line="276" w:lineRule="auto"/>
        <w:ind w:firstLine="708"/>
      </w:pPr>
      <w:r w:rsidRPr="00C55DCE">
        <w:t>Приложение 3. Проект договора купли-продажи по лоту № 1,</w:t>
      </w:r>
    </w:p>
    <w:p w:rsidR="003F6E98" w:rsidRPr="00F2555D" w:rsidRDefault="003F6E98" w:rsidP="006606CD">
      <w:pPr>
        <w:spacing w:line="276" w:lineRule="auto"/>
        <w:ind w:firstLine="708"/>
        <w:rPr>
          <w:highlight w:val="yellow"/>
        </w:rPr>
      </w:pPr>
    </w:p>
    <w:p w:rsidR="003F6E98" w:rsidRPr="00F2555D" w:rsidRDefault="003F6E98" w:rsidP="006606CD">
      <w:pPr>
        <w:ind w:firstLine="708"/>
        <w:rPr>
          <w:b/>
          <w:highlight w:val="yellow"/>
        </w:rPr>
      </w:pPr>
    </w:p>
    <w:p w:rsidR="00C55DCE" w:rsidRDefault="00C55DCE" w:rsidP="006606CD">
      <w:pPr>
        <w:ind w:firstLine="708"/>
        <w:jc w:val="right"/>
        <w:rPr>
          <w:b/>
        </w:rPr>
      </w:pPr>
    </w:p>
    <w:p w:rsidR="006606CD" w:rsidRPr="0049686F" w:rsidRDefault="006606CD" w:rsidP="006606CD">
      <w:pPr>
        <w:ind w:firstLine="708"/>
        <w:jc w:val="right"/>
        <w:rPr>
          <w:b/>
        </w:rPr>
      </w:pPr>
      <w:r w:rsidRPr="0049686F">
        <w:rPr>
          <w:b/>
        </w:rPr>
        <w:lastRenderedPageBreak/>
        <w:t>Приложение 2.</w:t>
      </w:r>
    </w:p>
    <w:p w:rsidR="006606CD" w:rsidRPr="0049686F" w:rsidRDefault="006606CD" w:rsidP="006606CD">
      <w:pPr>
        <w:ind w:firstLine="708"/>
        <w:jc w:val="right"/>
        <w:rPr>
          <w:b/>
        </w:rPr>
      </w:pPr>
    </w:p>
    <w:p w:rsidR="006606CD" w:rsidRPr="0049686F" w:rsidRDefault="006606CD" w:rsidP="006606CD">
      <w:pPr>
        <w:jc w:val="center"/>
        <w:rPr>
          <w:rFonts w:eastAsia="Calibri"/>
          <w:sz w:val="28"/>
        </w:rPr>
      </w:pPr>
      <w:r w:rsidRPr="0049686F">
        <w:rPr>
          <w:rFonts w:eastAsia="Calibri"/>
          <w:sz w:val="28"/>
        </w:rPr>
        <w:t>ОПИСЬ ПРЕДСТАВЛЕННЫХ ДОКУМЕНТОВ</w:t>
      </w:r>
    </w:p>
    <w:p w:rsidR="006606CD" w:rsidRPr="0049686F" w:rsidRDefault="006606CD" w:rsidP="006606CD">
      <w:pPr>
        <w:rPr>
          <w:rFonts w:eastAsia="Calibri"/>
          <w:sz w:val="28"/>
        </w:rPr>
      </w:pPr>
    </w:p>
    <w:p w:rsidR="006606CD" w:rsidRPr="0049686F" w:rsidRDefault="006606CD" w:rsidP="006606CD">
      <w:pPr>
        <w:pStyle w:val="5"/>
        <w:widowControl w:val="0"/>
        <w:spacing w:before="0" w:after="0"/>
        <w:ind w:right="-57"/>
        <w:jc w:val="both"/>
        <w:rPr>
          <w:b w:val="0"/>
          <w:i w:val="0"/>
          <w:sz w:val="24"/>
          <w:szCs w:val="24"/>
        </w:rPr>
      </w:pPr>
      <w:r w:rsidRPr="0049686F">
        <w:rPr>
          <w:b w:val="0"/>
          <w:i w:val="0"/>
          <w:sz w:val="24"/>
          <w:szCs w:val="24"/>
        </w:rPr>
        <w:t xml:space="preserve">Настоящим, ______________________________________________________подтверждает, </w:t>
      </w:r>
    </w:p>
    <w:p w:rsidR="006606CD" w:rsidRPr="0049686F" w:rsidRDefault="00C55DCE" w:rsidP="006606CD">
      <w:pPr>
        <w:widowControl w:val="0"/>
        <w:rPr>
          <w:rFonts w:eastAsia="Calibri"/>
          <w:b/>
          <w:i/>
        </w:rPr>
      </w:pPr>
      <w:r>
        <w:rPr>
          <w:rFonts w:eastAsia="Calibri"/>
          <w:i/>
        </w:rPr>
        <w:t xml:space="preserve">                         </w:t>
      </w:r>
      <w:r w:rsidR="006606CD" w:rsidRPr="0049686F">
        <w:rPr>
          <w:rFonts w:eastAsia="Calibri"/>
          <w:i/>
        </w:rPr>
        <w:t xml:space="preserve"> (ФИО физического лица/наименование юридического лица)</w:t>
      </w:r>
    </w:p>
    <w:p w:rsidR="006606CD" w:rsidRPr="0049686F" w:rsidRDefault="006606CD" w:rsidP="006606CD">
      <w:pPr>
        <w:widowControl w:val="0"/>
        <w:rPr>
          <w:rFonts w:eastAsia="Calibri"/>
        </w:rPr>
      </w:pPr>
      <w:r w:rsidRPr="0049686F">
        <w:rPr>
          <w:rFonts w:eastAsia="Calibri"/>
        </w:rPr>
        <w:t xml:space="preserve">что для участия в электронном </w:t>
      </w:r>
      <w:r w:rsidRPr="00C55DCE">
        <w:rPr>
          <w:rFonts w:eastAsia="Calibri"/>
        </w:rPr>
        <w:t xml:space="preserve">аукционе по продаже муниципального имущества </w:t>
      </w:r>
      <w:r w:rsidR="0049686F" w:rsidRPr="00C55DCE">
        <w:rPr>
          <w:rFonts w:eastAsia="Calibri"/>
        </w:rPr>
        <w:t xml:space="preserve">без объявления цены </w:t>
      </w:r>
      <w:r w:rsidRPr="00C55DCE">
        <w:rPr>
          <w:rFonts w:eastAsia="Calibri"/>
          <w:bCs/>
        </w:rPr>
        <w:t>направляются нижеперечисленные документы</w:t>
      </w:r>
      <w:r w:rsidRPr="0049686F">
        <w:rPr>
          <w:rFonts w:eastAsia="Calibri"/>
          <w:bCs/>
        </w:rPr>
        <w:t>:</w:t>
      </w:r>
    </w:p>
    <w:tbl>
      <w:tblPr>
        <w:tblW w:w="9488" w:type="dxa"/>
        <w:jc w:val="center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0"/>
        <w:gridCol w:w="7508"/>
        <w:gridCol w:w="1260"/>
      </w:tblGrid>
      <w:tr w:rsidR="006606CD" w:rsidRPr="0049686F" w:rsidTr="00763B56">
        <w:trPr>
          <w:jc w:val="center"/>
        </w:trPr>
        <w:tc>
          <w:tcPr>
            <w:tcW w:w="720" w:type="dxa"/>
            <w:vAlign w:val="center"/>
          </w:tcPr>
          <w:p w:rsidR="006606CD" w:rsidRPr="0049686F" w:rsidRDefault="006606CD" w:rsidP="00763B56">
            <w:pPr>
              <w:widowControl w:val="0"/>
              <w:jc w:val="center"/>
              <w:rPr>
                <w:rFonts w:eastAsia="Calibri"/>
              </w:rPr>
            </w:pPr>
            <w:r w:rsidRPr="0049686F">
              <w:rPr>
                <w:rFonts w:eastAsia="Calibri"/>
              </w:rPr>
              <w:t>№ п\п</w:t>
            </w:r>
          </w:p>
        </w:tc>
        <w:tc>
          <w:tcPr>
            <w:tcW w:w="7508" w:type="dxa"/>
            <w:vAlign w:val="center"/>
          </w:tcPr>
          <w:p w:rsidR="006606CD" w:rsidRPr="0049686F" w:rsidRDefault="006606CD" w:rsidP="00763B56">
            <w:pPr>
              <w:widowControl w:val="0"/>
              <w:jc w:val="center"/>
              <w:rPr>
                <w:rFonts w:eastAsia="Calibri"/>
              </w:rPr>
            </w:pPr>
            <w:r w:rsidRPr="0049686F">
              <w:rPr>
                <w:rFonts w:eastAsia="Calibri"/>
              </w:rPr>
              <w:t>Наименование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pct5" w:color="000000" w:fill="auto"/>
            <w:vAlign w:val="center"/>
          </w:tcPr>
          <w:p w:rsidR="006606CD" w:rsidRPr="0049686F" w:rsidRDefault="006606CD" w:rsidP="00763B56">
            <w:pPr>
              <w:widowControl w:val="0"/>
              <w:jc w:val="center"/>
              <w:rPr>
                <w:rFonts w:eastAsia="Calibri"/>
              </w:rPr>
            </w:pPr>
            <w:r w:rsidRPr="0049686F">
              <w:rPr>
                <w:rFonts w:eastAsia="Calibri"/>
              </w:rPr>
              <w:t>Кол-во</w:t>
            </w:r>
          </w:p>
          <w:p w:rsidR="006606CD" w:rsidRPr="0049686F" w:rsidRDefault="006606CD" w:rsidP="00763B56">
            <w:pPr>
              <w:widowControl w:val="0"/>
              <w:jc w:val="center"/>
              <w:rPr>
                <w:rFonts w:eastAsia="Calibri"/>
              </w:rPr>
            </w:pPr>
            <w:r w:rsidRPr="0049686F">
              <w:rPr>
                <w:rFonts w:eastAsia="Calibri"/>
              </w:rPr>
              <w:t>страниц</w:t>
            </w:r>
          </w:p>
        </w:tc>
      </w:tr>
      <w:tr w:rsidR="006606CD" w:rsidRPr="0049686F" w:rsidTr="00763B56">
        <w:trPr>
          <w:trHeight w:val="608"/>
          <w:jc w:val="center"/>
        </w:trPr>
        <w:tc>
          <w:tcPr>
            <w:tcW w:w="720" w:type="dxa"/>
            <w:vAlign w:val="center"/>
          </w:tcPr>
          <w:p w:rsidR="006606CD" w:rsidRPr="0049686F" w:rsidRDefault="006606CD" w:rsidP="00763B56">
            <w:pPr>
              <w:widowControl w:val="0"/>
              <w:tabs>
                <w:tab w:val="left" w:pos="72"/>
              </w:tabs>
              <w:jc w:val="center"/>
              <w:rPr>
                <w:rFonts w:eastAsia="Calibri"/>
              </w:rPr>
            </w:pPr>
            <w:r w:rsidRPr="0049686F">
              <w:rPr>
                <w:rFonts w:eastAsia="Calibri"/>
              </w:rPr>
              <w:t>1.</w:t>
            </w:r>
          </w:p>
        </w:tc>
        <w:tc>
          <w:tcPr>
            <w:tcW w:w="7508" w:type="dxa"/>
            <w:vAlign w:val="center"/>
          </w:tcPr>
          <w:p w:rsidR="006606CD" w:rsidRPr="0049686F" w:rsidRDefault="006606CD" w:rsidP="00763B56">
            <w:pPr>
              <w:widowControl w:val="0"/>
              <w:rPr>
                <w:rFonts w:eastAsia="Calibri"/>
              </w:rPr>
            </w:pPr>
          </w:p>
        </w:tc>
        <w:tc>
          <w:tcPr>
            <w:tcW w:w="1260" w:type="dxa"/>
            <w:tcBorders>
              <w:top w:val="single" w:sz="4" w:space="0" w:color="auto"/>
            </w:tcBorders>
          </w:tcPr>
          <w:p w:rsidR="006606CD" w:rsidRPr="0049686F" w:rsidRDefault="006606CD" w:rsidP="00763B56">
            <w:pPr>
              <w:widowControl w:val="0"/>
              <w:rPr>
                <w:rFonts w:eastAsia="Calibri"/>
              </w:rPr>
            </w:pPr>
          </w:p>
        </w:tc>
      </w:tr>
      <w:tr w:rsidR="006606CD" w:rsidRPr="0049686F" w:rsidTr="00763B56">
        <w:trPr>
          <w:cantSplit/>
          <w:trHeight w:val="667"/>
          <w:jc w:val="center"/>
        </w:trPr>
        <w:tc>
          <w:tcPr>
            <w:tcW w:w="720" w:type="dxa"/>
            <w:vAlign w:val="center"/>
          </w:tcPr>
          <w:p w:rsidR="006606CD" w:rsidRPr="0049686F" w:rsidRDefault="006606CD" w:rsidP="00763B56">
            <w:pPr>
              <w:widowControl w:val="0"/>
              <w:jc w:val="center"/>
              <w:rPr>
                <w:rFonts w:eastAsia="Calibri"/>
              </w:rPr>
            </w:pPr>
            <w:r w:rsidRPr="0049686F">
              <w:rPr>
                <w:rFonts w:eastAsia="Calibri"/>
              </w:rPr>
              <w:t>2.*</w:t>
            </w:r>
          </w:p>
        </w:tc>
        <w:tc>
          <w:tcPr>
            <w:tcW w:w="7508" w:type="dxa"/>
          </w:tcPr>
          <w:p w:rsidR="006606CD" w:rsidRPr="0049686F" w:rsidRDefault="006606CD" w:rsidP="00763B56">
            <w:pPr>
              <w:widowControl w:val="0"/>
              <w:rPr>
                <w:rFonts w:eastAsia="Calibri"/>
              </w:rPr>
            </w:pPr>
          </w:p>
        </w:tc>
        <w:tc>
          <w:tcPr>
            <w:tcW w:w="1260" w:type="dxa"/>
          </w:tcPr>
          <w:p w:rsidR="006606CD" w:rsidRPr="0049686F" w:rsidRDefault="006606CD" w:rsidP="00763B56">
            <w:pPr>
              <w:widowControl w:val="0"/>
              <w:rPr>
                <w:rFonts w:eastAsia="Calibri"/>
              </w:rPr>
            </w:pPr>
          </w:p>
        </w:tc>
      </w:tr>
      <w:tr w:rsidR="006606CD" w:rsidRPr="0049686F" w:rsidTr="00763B56">
        <w:trPr>
          <w:trHeight w:val="535"/>
          <w:jc w:val="center"/>
        </w:trPr>
        <w:tc>
          <w:tcPr>
            <w:tcW w:w="720" w:type="dxa"/>
            <w:vAlign w:val="center"/>
          </w:tcPr>
          <w:p w:rsidR="006606CD" w:rsidRPr="0049686F" w:rsidRDefault="006606CD" w:rsidP="00763B56">
            <w:pPr>
              <w:widowControl w:val="0"/>
              <w:jc w:val="center"/>
              <w:rPr>
                <w:rFonts w:eastAsia="Calibri"/>
              </w:rPr>
            </w:pPr>
            <w:r w:rsidRPr="0049686F">
              <w:rPr>
                <w:rFonts w:eastAsia="Calibri"/>
              </w:rPr>
              <w:t>3*</w:t>
            </w:r>
          </w:p>
        </w:tc>
        <w:tc>
          <w:tcPr>
            <w:tcW w:w="7508" w:type="dxa"/>
          </w:tcPr>
          <w:p w:rsidR="006606CD" w:rsidRPr="0049686F" w:rsidRDefault="006606CD" w:rsidP="00763B56">
            <w:pPr>
              <w:widowControl w:val="0"/>
              <w:rPr>
                <w:rFonts w:eastAsia="Calibri"/>
              </w:rPr>
            </w:pPr>
          </w:p>
        </w:tc>
        <w:tc>
          <w:tcPr>
            <w:tcW w:w="1260" w:type="dxa"/>
          </w:tcPr>
          <w:p w:rsidR="006606CD" w:rsidRPr="0049686F" w:rsidRDefault="006606CD" w:rsidP="00763B56">
            <w:pPr>
              <w:widowControl w:val="0"/>
              <w:rPr>
                <w:rFonts w:eastAsia="Calibri"/>
              </w:rPr>
            </w:pPr>
          </w:p>
        </w:tc>
      </w:tr>
      <w:tr w:rsidR="006606CD" w:rsidRPr="0049686F" w:rsidTr="00763B56">
        <w:trPr>
          <w:trHeight w:val="360"/>
          <w:jc w:val="center"/>
        </w:trPr>
        <w:tc>
          <w:tcPr>
            <w:tcW w:w="720" w:type="dxa"/>
          </w:tcPr>
          <w:p w:rsidR="006606CD" w:rsidRPr="0049686F" w:rsidRDefault="006606CD" w:rsidP="00763B56">
            <w:pPr>
              <w:widowControl w:val="0"/>
              <w:jc w:val="center"/>
              <w:rPr>
                <w:rFonts w:eastAsia="Calibri"/>
              </w:rPr>
            </w:pPr>
          </w:p>
          <w:p w:rsidR="006606CD" w:rsidRPr="0049686F" w:rsidRDefault="006606CD" w:rsidP="00763B56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7508" w:type="dxa"/>
          </w:tcPr>
          <w:p w:rsidR="006606CD" w:rsidRPr="0049686F" w:rsidRDefault="006606CD" w:rsidP="00763B56">
            <w:pPr>
              <w:widowControl w:val="0"/>
              <w:rPr>
                <w:rFonts w:eastAsia="Calibri"/>
              </w:rPr>
            </w:pPr>
          </w:p>
        </w:tc>
        <w:tc>
          <w:tcPr>
            <w:tcW w:w="1260" w:type="dxa"/>
          </w:tcPr>
          <w:p w:rsidR="006606CD" w:rsidRPr="0049686F" w:rsidRDefault="006606CD" w:rsidP="00763B56">
            <w:pPr>
              <w:widowControl w:val="0"/>
              <w:rPr>
                <w:rFonts w:eastAsia="Calibri"/>
              </w:rPr>
            </w:pPr>
          </w:p>
        </w:tc>
      </w:tr>
      <w:tr w:rsidR="006606CD" w:rsidRPr="0049686F" w:rsidTr="00763B56">
        <w:trPr>
          <w:trHeight w:val="533"/>
          <w:jc w:val="center"/>
        </w:trPr>
        <w:tc>
          <w:tcPr>
            <w:tcW w:w="720" w:type="dxa"/>
          </w:tcPr>
          <w:p w:rsidR="006606CD" w:rsidRPr="0049686F" w:rsidRDefault="006606CD" w:rsidP="00763B56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7508" w:type="dxa"/>
          </w:tcPr>
          <w:p w:rsidR="006606CD" w:rsidRPr="0049686F" w:rsidRDefault="006606CD" w:rsidP="00763B56">
            <w:pPr>
              <w:widowControl w:val="0"/>
              <w:rPr>
                <w:rFonts w:eastAsia="Calibri"/>
              </w:rPr>
            </w:pPr>
            <w:r w:rsidRPr="0049686F">
              <w:t>Итого</w:t>
            </w:r>
          </w:p>
        </w:tc>
        <w:tc>
          <w:tcPr>
            <w:tcW w:w="1260" w:type="dxa"/>
          </w:tcPr>
          <w:p w:rsidR="006606CD" w:rsidRPr="0049686F" w:rsidRDefault="006606CD" w:rsidP="00763B56">
            <w:pPr>
              <w:widowControl w:val="0"/>
              <w:rPr>
                <w:rFonts w:eastAsia="Calibri"/>
              </w:rPr>
            </w:pPr>
          </w:p>
        </w:tc>
      </w:tr>
    </w:tbl>
    <w:p w:rsidR="006606CD" w:rsidRPr="0049686F" w:rsidRDefault="006606CD" w:rsidP="006606CD"/>
    <w:p w:rsidR="006606CD" w:rsidRPr="0049686F" w:rsidRDefault="006606CD" w:rsidP="006606CD">
      <w:pPr>
        <w:rPr>
          <w:rFonts w:eastAsia="Calibri"/>
        </w:rPr>
      </w:pPr>
      <w:r w:rsidRPr="0049686F">
        <w:rPr>
          <w:rFonts w:eastAsia="Calibri"/>
        </w:rPr>
        <w:t>*указываются документы, прилагаемые к заявке согласно требованиям, установленным в информационном сообщении</w:t>
      </w:r>
    </w:p>
    <w:p w:rsidR="006606CD" w:rsidRPr="0049686F" w:rsidRDefault="006606CD" w:rsidP="006606CD">
      <w:pPr>
        <w:widowControl w:val="0"/>
        <w:rPr>
          <w:rFonts w:eastAsia="Calibri"/>
        </w:rPr>
      </w:pPr>
      <w:r w:rsidRPr="0049686F">
        <w:rPr>
          <w:rFonts w:eastAsia="Calibri"/>
          <w:b/>
        </w:rPr>
        <w:t>____________________</w:t>
      </w:r>
      <w:r w:rsidRPr="0049686F">
        <w:rPr>
          <w:rFonts w:eastAsia="Calibri"/>
          <w:b/>
        </w:rPr>
        <w:tab/>
        <w:t xml:space="preserve">  </w:t>
      </w:r>
      <w:r w:rsidRPr="0049686F">
        <w:t xml:space="preserve">______________           </w:t>
      </w:r>
      <w:r w:rsidRPr="0049686F">
        <w:rPr>
          <w:rFonts w:eastAsia="Calibri"/>
        </w:rPr>
        <w:t>______________________________________</w:t>
      </w:r>
    </w:p>
    <w:p w:rsidR="006606CD" w:rsidRPr="0049686F" w:rsidRDefault="006606CD" w:rsidP="006606CD">
      <w:pPr>
        <w:rPr>
          <w:rFonts w:eastAsia="Calibri"/>
          <w:i/>
          <w:sz w:val="20"/>
          <w:szCs w:val="20"/>
        </w:rPr>
      </w:pPr>
      <w:r w:rsidRPr="0049686F">
        <w:rPr>
          <w:rFonts w:eastAsia="Calibri"/>
          <w:i/>
          <w:sz w:val="20"/>
          <w:szCs w:val="20"/>
        </w:rPr>
        <w:t>должность заявителя</w:t>
      </w:r>
      <w:r w:rsidRPr="0049686F">
        <w:rPr>
          <w:rFonts w:eastAsia="Calibri"/>
          <w:i/>
          <w:sz w:val="20"/>
          <w:szCs w:val="20"/>
        </w:rPr>
        <w:tab/>
        <w:t xml:space="preserve">      </w:t>
      </w:r>
      <w:r w:rsidRPr="0049686F">
        <w:rPr>
          <w:i/>
          <w:sz w:val="20"/>
          <w:szCs w:val="20"/>
        </w:rPr>
        <w:t xml:space="preserve">              </w:t>
      </w:r>
      <w:r w:rsidRPr="0049686F">
        <w:rPr>
          <w:rFonts w:eastAsia="Calibri"/>
          <w:i/>
          <w:sz w:val="20"/>
          <w:szCs w:val="20"/>
        </w:rPr>
        <w:t xml:space="preserve"> (подпись)</w:t>
      </w:r>
      <w:r w:rsidRPr="0049686F">
        <w:rPr>
          <w:rFonts w:eastAsia="Calibri"/>
          <w:i/>
          <w:sz w:val="20"/>
          <w:szCs w:val="20"/>
        </w:rPr>
        <w:tab/>
        <w:t xml:space="preserve">                       расшифровка подписи (фамилия, инициалы)</w:t>
      </w:r>
    </w:p>
    <w:p w:rsidR="006606CD" w:rsidRPr="0049686F" w:rsidRDefault="006606CD" w:rsidP="006606CD">
      <w:pPr>
        <w:rPr>
          <w:rFonts w:eastAsia="Calibri"/>
        </w:rPr>
      </w:pPr>
      <w:r w:rsidRPr="0049686F">
        <w:rPr>
          <w:rFonts w:eastAsia="Calibri"/>
        </w:rPr>
        <w:t xml:space="preserve">  </w:t>
      </w:r>
    </w:p>
    <w:p w:rsidR="006606CD" w:rsidRPr="0049686F" w:rsidRDefault="006606CD" w:rsidP="006606CD">
      <w:pPr>
        <w:pStyle w:val="a8"/>
        <w:rPr>
          <w:rFonts w:ascii="Times New Roman" w:hAnsi="Times New Roman"/>
          <w:sz w:val="24"/>
          <w:szCs w:val="24"/>
        </w:rPr>
      </w:pPr>
      <w:r w:rsidRPr="0049686F">
        <w:rPr>
          <w:rFonts w:ascii="Times New Roman" w:hAnsi="Times New Roman"/>
          <w:sz w:val="24"/>
          <w:szCs w:val="24"/>
        </w:rPr>
        <w:t xml:space="preserve">   </w:t>
      </w:r>
    </w:p>
    <w:p w:rsidR="006606CD" w:rsidRDefault="006606CD">
      <w:pPr>
        <w:pStyle w:val="a8"/>
        <w:rPr>
          <w:rFonts w:ascii="Times New Roman" w:hAnsi="Times New Roman"/>
          <w:sz w:val="24"/>
          <w:szCs w:val="24"/>
        </w:rPr>
      </w:pPr>
      <w:r w:rsidRPr="0049686F">
        <w:rPr>
          <w:rFonts w:ascii="Times New Roman" w:hAnsi="Times New Roman"/>
          <w:sz w:val="24"/>
          <w:szCs w:val="24"/>
        </w:rPr>
        <w:t xml:space="preserve">              </w:t>
      </w:r>
      <w:r w:rsidRPr="0049686F">
        <w:rPr>
          <w:rFonts w:ascii="Times New Roman" w:hAnsi="Times New Roman"/>
          <w:sz w:val="24"/>
          <w:szCs w:val="24"/>
        </w:rPr>
        <w:tab/>
        <w:t xml:space="preserve">  М.П.     "____" ______________ 20___ г.</w:t>
      </w:r>
    </w:p>
    <w:sectPr w:rsidR="006606CD" w:rsidSect="00265489">
      <w:footerReference w:type="default" r:id="rId12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2ABC" w:rsidRDefault="00422ABC" w:rsidP="00A94B4C">
      <w:r>
        <w:separator/>
      </w:r>
    </w:p>
  </w:endnote>
  <w:endnote w:type="continuationSeparator" w:id="0">
    <w:p w:rsidR="00422ABC" w:rsidRDefault="00422ABC" w:rsidP="00A94B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03910"/>
      <w:docPartObj>
        <w:docPartGallery w:val="Page Numbers (Bottom of Page)"/>
        <w:docPartUnique/>
      </w:docPartObj>
    </w:sdtPr>
    <w:sdtContent>
      <w:p w:rsidR="003F0A37" w:rsidRDefault="00E9402A">
        <w:pPr>
          <w:pStyle w:val="af"/>
          <w:jc w:val="center"/>
        </w:pPr>
        <w:fldSimple w:instr=" PAGE   \* MERGEFORMAT ">
          <w:r w:rsidR="0073335E">
            <w:rPr>
              <w:noProof/>
            </w:rPr>
            <w:t>7</w:t>
          </w:r>
        </w:fldSimple>
      </w:p>
    </w:sdtContent>
  </w:sdt>
  <w:p w:rsidR="003F0A37" w:rsidRDefault="003F0A37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2ABC" w:rsidRDefault="00422ABC" w:rsidP="00A94B4C">
      <w:r>
        <w:separator/>
      </w:r>
    </w:p>
  </w:footnote>
  <w:footnote w:type="continuationSeparator" w:id="0">
    <w:p w:rsidR="00422ABC" w:rsidRDefault="00422ABC" w:rsidP="00A94B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6537B8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5489"/>
    <w:rsid w:val="00020EF8"/>
    <w:rsid w:val="000230E9"/>
    <w:rsid w:val="00043780"/>
    <w:rsid w:val="00045B97"/>
    <w:rsid w:val="00051634"/>
    <w:rsid w:val="00052F0A"/>
    <w:rsid w:val="0005366B"/>
    <w:rsid w:val="0006671B"/>
    <w:rsid w:val="00070C95"/>
    <w:rsid w:val="000B20EE"/>
    <w:rsid w:val="000B46DB"/>
    <w:rsid w:val="000D5C95"/>
    <w:rsid w:val="000D7A8B"/>
    <w:rsid w:val="000E1237"/>
    <w:rsid w:val="000E5729"/>
    <w:rsid w:val="000E61A5"/>
    <w:rsid w:val="0011579E"/>
    <w:rsid w:val="001176EA"/>
    <w:rsid w:val="001212AA"/>
    <w:rsid w:val="00166266"/>
    <w:rsid w:val="001A6D21"/>
    <w:rsid w:val="001B2787"/>
    <w:rsid w:val="001C1654"/>
    <w:rsid w:val="001C593D"/>
    <w:rsid w:val="001D46BC"/>
    <w:rsid w:val="001F1AF6"/>
    <w:rsid w:val="00201209"/>
    <w:rsid w:val="00253296"/>
    <w:rsid w:val="00265489"/>
    <w:rsid w:val="0026572F"/>
    <w:rsid w:val="002910C9"/>
    <w:rsid w:val="002B20FC"/>
    <w:rsid w:val="002B3A23"/>
    <w:rsid w:val="002B5439"/>
    <w:rsid w:val="002B669D"/>
    <w:rsid w:val="002D003A"/>
    <w:rsid w:val="002D622B"/>
    <w:rsid w:val="002F2706"/>
    <w:rsid w:val="00322CE4"/>
    <w:rsid w:val="00323D62"/>
    <w:rsid w:val="00335D37"/>
    <w:rsid w:val="00336227"/>
    <w:rsid w:val="003473E9"/>
    <w:rsid w:val="0035153D"/>
    <w:rsid w:val="003611AB"/>
    <w:rsid w:val="00364BCC"/>
    <w:rsid w:val="00382004"/>
    <w:rsid w:val="003A0623"/>
    <w:rsid w:val="003A7B36"/>
    <w:rsid w:val="003B079F"/>
    <w:rsid w:val="003C3AD2"/>
    <w:rsid w:val="003C3FBA"/>
    <w:rsid w:val="003E298D"/>
    <w:rsid w:val="003E7C48"/>
    <w:rsid w:val="003F0A37"/>
    <w:rsid w:val="003F3F69"/>
    <w:rsid w:val="003F6E98"/>
    <w:rsid w:val="004121A3"/>
    <w:rsid w:val="00412463"/>
    <w:rsid w:val="00413EDB"/>
    <w:rsid w:val="004171DF"/>
    <w:rsid w:val="00422ABC"/>
    <w:rsid w:val="00433DB8"/>
    <w:rsid w:val="00443BB2"/>
    <w:rsid w:val="00452506"/>
    <w:rsid w:val="00467505"/>
    <w:rsid w:val="004743EF"/>
    <w:rsid w:val="0049686F"/>
    <w:rsid w:val="004A0DE4"/>
    <w:rsid w:val="004B72A9"/>
    <w:rsid w:val="004D0C5F"/>
    <w:rsid w:val="004D1440"/>
    <w:rsid w:val="004E0FE3"/>
    <w:rsid w:val="004E4FEE"/>
    <w:rsid w:val="004F118A"/>
    <w:rsid w:val="00526636"/>
    <w:rsid w:val="00534FCC"/>
    <w:rsid w:val="005569D6"/>
    <w:rsid w:val="00557AE2"/>
    <w:rsid w:val="005A4218"/>
    <w:rsid w:val="005B1302"/>
    <w:rsid w:val="005B4361"/>
    <w:rsid w:val="005B52AB"/>
    <w:rsid w:val="005D1609"/>
    <w:rsid w:val="005E0E07"/>
    <w:rsid w:val="005E1F09"/>
    <w:rsid w:val="005E589A"/>
    <w:rsid w:val="00614EF7"/>
    <w:rsid w:val="00617901"/>
    <w:rsid w:val="0062359C"/>
    <w:rsid w:val="00636FE5"/>
    <w:rsid w:val="00641B78"/>
    <w:rsid w:val="00650A16"/>
    <w:rsid w:val="006606CD"/>
    <w:rsid w:val="00682FB4"/>
    <w:rsid w:val="0068797B"/>
    <w:rsid w:val="00690761"/>
    <w:rsid w:val="006D18FF"/>
    <w:rsid w:val="006D6BDE"/>
    <w:rsid w:val="006D7406"/>
    <w:rsid w:val="006E2A42"/>
    <w:rsid w:val="007135BB"/>
    <w:rsid w:val="0073052A"/>
    <w:rsid w:val="00731F24"/>
    <w:rsid w:val="0073335E"/>
    <w:rsid w:val="00733E59"/>
    <w:rsid w:val="00735638"/>
    <w:rsid w:val="007503A5"/>
    <w:rsid w:val="0075143F"/>
    <w:rsid w:val="00763B56"/>
    <w:rsid w:val="007650BE"/>
    <w:rsid w:val="00796D71"/>
    <w:rsid w:val="007A24AF"/>
    <w:rsid w:val="007A63B7"/>
    <w:rsid w:val="007B771C"/>
    <w:rsid w:val="007C141D"/>
    <w:rsid w:val="007C238F"/>
    <w:rsid w:val="007C3AAB"/>
    <w:rsid w:val="007F51FD"/>
    <w:rsid w:val="007F74DE"/>
    <w:rsid w:val="00802EBB"/>
    <w:rsid w:val="00806C8F"/>
    <w:rsid w:val="00820279"/>
    <w:rsid w:val="00821289"/>
    <w:rsid w:val="00835DDB"/>
    <w:rsid w:val="0085664F"/>
    <w:rsid w:val="00865EF7"/>
    <w:rsid w:val="00876FDC"/>
    <w:rsid w:val="00880382"/>
    <w:rsid w:val="0088412A"/>
    <w:rsid w:val="00887576"/>
    <w:rsid w:val="00893C91"/>
    <w:rsid w:val="008945CE"/>
    <w:rsid w:val="00901A7C"/>
    <w:rsid w:val="00913F90"/>
    <w:rsid w:val="00921899"/>
    <w:rsid w:val="009241AA"/>
    <w:rsid w:val="0095422D"/>
    <w:rsid w:val="009600D8"/>
    <w:rsid w:val="009668B8"/>
    <w:rsid w:val="0098497B"/>
    <w:rsid w:val="00993387"/>
    <w:rsid w:val="00997281"/>
    <w:rsid w:val="009E39B5"/>
    <w:rsid w:val="009F0F45"/>
    <w:rsid w:val="009F51FF"/>
    <w:rsid w:val="009F553E"/>
    <w:rsid w:val="00A02F67"/>
    <w:rsid w:val="00A07AF9"/>
    <w:rsid w:val="00A30900"/>
    <w:rsid w:val="00A41E4B"/>
    <w:rsid w:val="00A466FE"/>
    <w:rsid w:val="00A55DF9"/>
    <w:rsid w:val="00A773E5"/>
    <w:rsid w:val="00A8140A"/>
    <w:rsid w:val="00A818ED"/>
    <w:rsid w:val="00A92735"/>
    <w:rsid w:val="00A94B4C"/>
    <w:rsid w:val="00AC53CA"/>
    <w:rsid w:val="00AD2927"/>
    <w:rsid w:val="00AF53A6"/>
    <w:rsid w:val="00B01DB2"/>
    <w:rsid w:val="00B02D95"/>
    <w:rsid w:val="00B0784C"/>
    <w:rsid w:val="00B20299"/>
    <w:rsid w:val="00B34156"/>
    <w:rsid w:val="00B602F1"/>
    <w:rsid w:val="00B62B5A"/>
    <w:rsid w:val="00BA535D"/>
    <w:rsid w:val="00BF1F5A"/>
    <w:rsid w:val="00BF29CB"/>
    <w:rsid w:val="00C101FE"/>
    <w:rsid w:val="00C2057D"/>
    <w:rsid w:val="00C474BE"/>
    <w:rsid w:val="00C47ABB"/>
    <w:rsid w:val="00C52E7A"/>
    <w:rsid w:val="00C53ADF"/>
    <w:rsid w:val="00C55DCE"/>
    <w:rsid w:val="00C62680"/>
    <w:rsid w:val="00C63D81"/>
    <w:rsid w:val="00C813A9"/>
    <w:rsid w:val="00C826D8"/>
    <w:rsid w:val="00C83358"/>
    <w:rsid w:val="00C841FD"/>
    <w:rsid w:val="00C96BC7"/>
    <w:rsid w:val="00D01FC4"/>
    <w:rsid w:val="00D147AC"/>
    <w:rsid w:val="00D31FDF"/>
    <w:rsid w:val="00D34AB4"/>
    <w:rsid w:val="00D41D21"/>
    <w:rsid w:val="00D62127"/>
    <w:rsid w:val="00D96173"/>
    <w:rsid w:val="00DA699B"/>
    <w:rsid w:val="00DB56C9"/>
    <w:rsid w:val="00DD7625"/>
    <w:rsid w:val="00DE2C26"/>
    <w:rsid w:val="00E04BC0"/>
    <w:rsid w:val="00E11388"/>
    <w:rsid w:val="00E11C0C"/>
    <w:rsid w:val="00E714B9"/>
    <w:rsid w:val="00E83C9B"/>
    <w:rsid w:val="00E92073"/>
    <w:rsid w:val="00E9402A"/>
    <w:rsid w:val="00EB2DC7"/>
    <w:rsid w:val="00ED3BCA"/>
    <w:rsid w:val="00ED6BCD"/>
    <w:rsid w:val="00EE243F"/>
    <w:rsid w:val="00EE40A8"/>
    <w:rsid w:val="00EE4E63"/>
    <w:rsid w:val="00F21A39"/>
    <w:rsid w:val="00F2555D"/>
    <w:rsid w:val="00F32C36"/>
    <w:rsid w:val="00F4445A"/>
    <w:rsid w:val="00F53C40"/>
    <w:rsid w:val="00F55BE9"/>
    <w:rsid w:val="00F716B3"/>
    <w:rsid w:val="00FA7D5B"/>
    <w:rsid w:val="00FB58E7"/>
    <w:rsid w:val="00FD6A3F"/>
    <w:rsid w:val="00FE5709"/>
    <w:rsid w:val="00FF47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9B5"/>
  </w:style>
  <w:style w:type="paragraph" w:styleId="4">
    <w:name w:val="heading 4"/>
    <w:basedOn w:val="a"/>
    <w:link w:val="40"/>
    <w:uiPriority w:val="9"/>
    <w:qFormat/>
    <w:rsid w:val="00C52E7A"/>
    <w:pPr>
      <w:spacing w:before="100" w:beforeAutospacing="1" w:after="100" w:afterAutospacing="1"/>
      <w:jc w:val="left"/>
      <w:outlineLvl w:val="3"/>
    </w:pPr>
    <w:rPr>
      <w:rFonts w:ascii="Arial" w:eastAsia="Times New Roman" w:hAnsi="Arial" w:cs="Arial"/>
      <w:b/>
      <w:color w:val="000000"/>
      <w:lang w:eastAsia="ru-RU"/>
    </w:rPr>
  </w:style>
  <w:style w:type="paragraph" w:styleId="5">
    <w:name w:val="heading 5"/>
    <w:basedOn w:val="a"/>
    <w:next w:val="a"/>
    <w:link w:val="50"/>
    <w:qFormat/>
    <w:rsid w:val="00ED6BCD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5489"/>
    <w:rPr>
      <w:color w:val="0000FF" w:themeColor="hyperlink"/>
      <w:u w:val="single"/>
    </w:rPr>
  </w:style>
  <w:style w:type="paragraph" w:styleId="a4">
    <w:name w:val="Normal (Web)"/>
    <w:basedOn w:val="a"/>
    <w:rsid w:val="00AF53A6"/>
    <w:pPr>
      <w:spacing w:before="74" w:after="74"/>
      <w:ind w:left="74" w:right="74"/>
      <w:jc w:val="left"/>
    </w:pPr>
    <w:rPr>
      <w:rFonts w:ascii="Arial CYR" w:eastAsia="Times New Roman" w:hAnsi="Arial CYR" w:cs="Arial CYR"/>
      <w:b/>
      <w:color w:val="000000"/>
      <w:sz w:val="30"/>
      <w:szCs w:val="30"/>
      <w:lang w:eastAsia="ru-RU"/>
    </w:rPr>
  </w:style>
  <w:style w:type="paragraph" w:styleId="2">
    <w:name w:val="Body Text 2"/>
    <w:basedOn w:val="a"/>
    <w:link w:val="20"/>
    <w:rsid w:val="00AF53A6"/>
    <w:pPr>
      <w:spacing w:after="120" w:line="480" w:lineRule="auto"/>
      <w:jc w:val="left"/>
    </w:pPr>
    <w:rPr>
      <w:rFonts w:eastAsia="Times New Roman"/>
      <w:b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F53A6"/>
    <w:rPr>
      <w:rFonts w:eastAsia="Times New Roman"/>
      <w:b w:val="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2E7A"/>
    <w:rPr>
      <w:rFonts w:ascii="Arial" w:eastAsia="Times New Roman" w:hAnsi="Arial" w:cs="Arial"/>
      <w:b w:val="0"/>
      <w:color w:val="000000"/>
      <w:lang w:eastAsia="ru-RU"/>
    </w:rPr>
  </w:style>
  <w:style w:type="character" w:styleId="a5">
    <w:name w:val="Emphasis"/>
    <w:basedOn w:val="a0"/>
    <w:uiPriority w:val="20"/>
    <w:qFormat/>
    <w:rsid w:val="00C52E7A"/>
    <w:rPr>
      <w:i/>
      <w:iCs/>
      <w:sz w:val="20"/>
      <w:szCs w:val="20"/>
    </w:rPr>
  </w:style>
  <w:style w:type="character" w:styleId="a6">
    <w:name w:val="Strong"/>
    <w:basedOn w:val="a0"/>
    <w:uiPriority w:val="22"/>
    <w:qFormat/>
    <w:rsid w:val="00C52E7A"/>
    <w:rPr>
      <w:b/>
      <w:bCs/>
    </w:rPr>
  </w:style>
  <w:style w:type="paragraph" w:customStyle="1" w:styleId="ConsPlusNormal">
    <w:name w:val="ConsPlusNormal"/>
    <w:rsid w:val="00D31FDF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TextBoldCenter">
    <w:name w:val="TextBoldCenter"/>
    <w:basedOn w:val="a"/>
    <w:rsid w:val="00D31FDF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  <w:lang w:eastAsia="ru-RU"/>
    </w:rPr>
  </w:style>
  <w:style w:type="paragraph" w:customStyle="1" w:styleId="ConsPlusNonformat">
    <w:name w:val="ConsPlusNonformat"/>
    <w:rsid w:val="00C826D8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826D8"/>
    <w:pPr>
      <w:ind w:left="720"/>
      <w:contextualSpacing/>
      <w:jc w:val="left"/>
    </w:pPr>
    <w:rPr>
      <w:rFonts w:eastAsia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6BCD"/>
    <w:rPr>
      <w:rFonts w:eastAsia="Times New Roman"/>
      <w:b/>
      <w:bCs/>
      <w:i/>
      <w:iCs/>
      <w:sz w:val="26"/>
      <w:szCs w:val="26"/>
      <w:lang w:eastAsia="ru-RU"/>
    </w:rPr>
  </w:style>
  <w:style w:type="paragraph" w:styleId="a8">
    <w:name w:val="Plain Text"/>
    <w:basedOn w:val="a"/>
    <w:link w:val="a9"/>
    <w:rsid w:val="00ED6BCD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D6BCD"/>
    <w:rPr>
      <w:rFonts w:ascii="Courier New" w:eastAsia="Times New Roman" w:hAnsi="Courier New"/>
      <w:sz w:val="20"/>
      <w:szCs w:val="20"/>
      <w:lang w:eastAsia="ru-RU"/>
    </w:rPr>
  </w:style>
  <w:style w:type="table" w:styleId="aa">
    <w:name w:val="Table Grid"/>
    <w:basedOn w:val="a1"/>
    <w:uiPriority w:val="59"/>
    <w:rsid w:val="006606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3F3F6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F3F69"/>
    <w:rPr>
      <w:rFonts w:ascii="Segoe UI" w:hAnsi="Segoe UI" w:cs="Segoe UI"/>
      <w:sz w:val="18"/>
      <w:szCs w:val="18"/>
    </w:rPr>
  </w:style>
  <w:style w:type="paragraph" w:customStyle="1" w:styleId="1">
    <w:name w:val="Обычный1"/>
    <w:rsid w:val="00FB58E7"/>
    <w:pPr>
      <w:jc w:val="left"/>
    </w:pPr>
    <w:rPr>
      <w:rFonts w:eastAsia="Times New Roman"/>
      <w:snapToGrid w:val="0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A94B4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A94B4C"/>
  </w:style>
  <w:style w:type="paragraph" w:styleId="af">
    <w:name w:val="footer"/>
    <w:basedOn w:val="a"/>
    <w:link w:val="af0"/>
    <w:uiPriority w:val="99"/>
    <w:unhideWhenUsed/>
    <w:rsid w:val="00A94B4C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94B4C"/>
  </w:style>
  <w:style w:type="paragraph" w:styleId="af1">
    <w:name w:val="Body Text Indent"/>
    <w:basedOn w:val="a"/>
    <w:link w:val="af2"/>
    <w:uiPriority w:val="99"/>
    <w:semiHidden/>
    <w:unhideWhenUsed/>
    <w:rsid w:val="00636FE5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636FE5"/>
  </w:style>
  <w:style w:type="paragraph" w:customStyle="1" w:styleId="Default">
    <w:name w:val="Default"/>
    <w:rsid w:val="00C55DCE"/>
    <w:pPr>
      <w:autoSpaceDE w:val="0"/>
      <w:autoSpaceDN w:val="0"/>
      <w:adjustRightInd w:val="0"/>
      <w:jc w:val="left"/>
    </w:pPr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3920">
              <w:marLeft w:val="0"/>
              <w:marRight w:val="0"/>
              <w:marTop w:val="12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89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66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3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223548">
                                          <w:marLeft w:val="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ast.ru/AP/Notice/1027/Instruction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DEBC0B9BB72C6C4C5987D8D201AD66F4B13782ABE38A2466AE4A7D1944294E1B35D94UFDEJ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torg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umi-zakaz@admnet.kamenskte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EDBCE1-EF73-41CD-981D-3E308C4E7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1</Pages>
  <Words>2652</Words>
  <Characters>15121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Goikhman</dc:creator>
  <cp:lastModifiedBy>Goikhman</cp:lastModifiedBy>
  <cp:revision>80</cp:revision>
  <cp:lastPrinted>2019-06-19T09:51:00Z</cp:lastPrinted>
  <dcterms:created xsi:type="dcterms:W3CDTF">2019-07-23T07:25:00Z</dcterms:created>
  <dcterms:modified xsi:type="dcterms:W3CDTF">2019-08-02T10:30:00Z</dcterms:modified>
</cp:coreProperties>
</file>