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A371B" w14:textId="77777777"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D73CC9" wp14:editId="5443CCCD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F6E81D" w14:textId="77777777"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7D4A8A" wp14:editId="45A1684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5EC0EA29" w14:textId="77777777"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14:paraId="29E4218E" w14:textId="77777777" w:rsidR="00046987" w:rsidRPr="00C866EB" w:rsidRDefault="00046987" w:rsidP="00046987">
      <w:pPr>
        <w:jc w:val="center"/>
        <w:rPr>
          <w:b/>
          <w:sz w:val="28"/>
        </w:rPr>
      </w:pPr>
    </w:p>
    <w:p w14:paraId="2FE80553" w14:textId="77777777" w:rsidR="00046987" w:rsidRPr="00C866EB" w:rsidRDefault="00046987" w:rsidP="00046987">
      <w:pPr>
        <w:jc w:val="center"/>
        <w:rPr>
          <w:b/>
          <w:sz w:val="24"/>
        </w:rPr>
      </w:pPr>
    </w:p>
    <w:p w14:paraId="73211897" w14:textId="77777777" w:rsidR="00046987" w:rsidRPr="00C866EB" w:rsidRDefault="00046987" w:rsidP="00046987">
      <w:pPr>
        <w:jc w:val="center"/>
        <w:rPr>
          <w:b/>
          <w:sz w:val="24"/>
        </w:rPr>
      </w:pPr>
    </w:p>
    <w:p w14:paraId="57B95815" w14:textId="77777777"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14:paraId="7C7507F3" w14:textId="77777777"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14:paraId="30BEEBD1" w14:textId="77777777"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14:paraId="27697231" w14:textId="77777777" w:rsidR="00046987" w:rsidRPr="00BC330B" w:rsidRDefault="00046987" w:rsidP="00046987">
      <w:pPr>
        <w:spacing w:before="400"/>
        <w:rPr>
          <w:sz w:val="24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4814AFE3" wp14:editId="5CAC620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E36501">
        <w:rPr>
          <w:sz w:val="24"/>
        </w:rPr>
        <w:t>_____________</w:t>
      </w:r>
      <w:r w:rsidRPr="00C866EB">
        <w:rPr>
          <w:sz w:val="24"/>
        </w:rPr>
        <w:t xml:space="preserve"> № </w:t>
      </w:r>
      <w:r w:rsidR="00E36501">
        <w:rPr>
          <w:sz w:val="24"/>
        </w:rPr>
        <w:t>________</w:t>
      </w:r>
    </w:p>
    <w:p w14:paraId="134E7D4C" w14:textId="77777777"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14:paraId="452988A0" w14:textId="77777777"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14:paraId="656B4EEB" w14:textId="77777777"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14:paraId="60BF83AE" w14:textId="77777777"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14:paraId="2E2BA326" w14:textId="77777777"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14:paraId="5B1EA2B9" w14:textId="77777777"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14:paraId="41557CB5" w14:textId="77777777" w:rsidR="003C30EB" w:rsidRPr="00C866EB" w:rsidRDefault="003C30EB" w:rsidP="00D367F0">
      <w:pPr>
        <w:jc w:val="both"/>
        <w:rPr>
          <w:sz w:val="28"/>
          <w:szCs w:val="28"/>
        </w:rPr>
      </w:pPr>
    </w:p>
    <w:p w14:paraId="079DFC02" w14:textId="77777777" w:rsidR="002C165A" w:rsidRDefault="00474088" w:rsidP="005B4732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5B4732"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="0070117B" w:rsidRPr="0070117B">
        <w:rPr>
          <w:sz w:val="28"/>
          <w:szCs w:val="28"/>
        </w:rPr>
        <w:t xml:space="preserve"> </w:t>
      </w:r>
      <w:r w:rsidR="0070117B">
        <w:rPr>
          <w:sz w:val="28"/>
          <w:szCs w:val="28"/>
        </w:rPr>
        <w:t>следующие изменения</w:t>
      </w:r>
      <w:r w:rsidR="002C165A">
        <w:rPr>
          <w:sz w:val="28"/>
          <w:szCs w:val="28"/>
        </w:rPr>
        <w:t>:</w:t>
      </w:r>
    </w:p>
    <w:p w14:paraId="52D97A72" w14:textId="77777777" w:rsidR="0070117B" w:rsidRPr="0070117B" w:rsidRDefault="0070117B" w:rsidP="0070117B">
      <w:pPr>
        <w:pStyle w:val="af3"/>
        <w:numPr>
          <w:ilvl w:val="0"/>
          <w:numId w:val="15"/>
        </w:numPr>
        <w:tabs>
          <w:tab w:val="left" w:pos="1134"/>
        </w:tabs>
        <w:jc w:val="both"/>
        <w:rPr>
          <w:sz w:val="28"/>
          <w:szCs w:val="28"/>
        </w:rPr>
      </w:pPr>
      <w:r w:rsidRPr="0070117B">
        <w:rPr>
          <w:sz w:val="28"/>
          <w:szCs w:val="28"/>
        </w:rPr>
        <w:t xml:space="preserve">изложить пункт </w:t>
      </w:r>
      <w:r w:rsidR="00E36501">
        <w:rPr>
          <w:sz w:val="28"/>
          <w:szCs w:val="28"/>
        </w:rPr>
        <w:t>13</w:t>
      </w:r>
      <w:r w:rsidRPr="0070117B">
        <w:rPr>
          <w:sz w:val="28"/>
          <w:szCs w:val="28"/>
        </w:rPr>
        <w:t xml:space="preserve"> Порядка в следующей редакции:</w:t>
      </w:r>
    </w:p>
    <w:p w14:paraId="7C3B3736" w14:textId="77777777" w:rsidR="00E36501" w:rsidRPr="000B1DD8" w:rsidRDefault="002C165A" w:rsidP="00E36501">
      <w:pPr>
        <w:pStyle w:val="af3"/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 w:val="28"/>
          <w:szCs w:val="28"/>
        </w:rPr>
      </w:pPr>
      <w:r w:rsidRPr="0070117B">
        <w:rPr>
          <w:sz w:val="28"/>
          <w:szCs w:val="28"/>
        </w:rPr>
        <w:t>«</w:t>
      </w:r>
      <w:r w:rsidR="00E36501">
        <w:rPr>
          <w:sz w:val="28"/>
          <w:szCs w:val="28"/>
        </w:rPr>
        <w:t xml:space="preserve">13. </w:t>
      </w:r>
      <w:r w:rsidR="00E36501" w:rsidRPr="000B1DD8">
        <w:rPr>
          <w:color w:val="000000" w:themeColor="text1"/>
          <w:sz w:val="28"/>
          <w:szCs w:val="28"/>
        </w:rPr>
        <w:t>Основанием для формирования Решения (ф. 0510445) в целях восстановления сомнительной задолженности на балансовом учете предусматривается:</w:t>
      </w:r>
    </w:p>
    <w:p w14:paraId="06C1FD9E" w14:textId="77777777" w:rsidR="00E36501" w:rsidRPr="000B1DD8" w:rsidRDefault="00E36501" w:rsidP="00E36501">
      <w:pPr>
        <w:pStyle w:val="af3"/>
        <w:numPr>
          <w:ilvl w:val="0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B1DD8">
        <w:rPr>
          <w:sz w:val="28"/>
          <w:szCs w:val="28"/>
        </w:rPr>
        <w:lastRenderedPageBreak/>
        <w:t>поступление средств в счет погашения сомнительной задолженности неплатежеспособных дебиторов;</w:t>
      </w:r>
    </w:p>
    <w:p w14:paraId="5B2B588F" w14:textId="77777777" w:rsidR="00E36501" w:rsidRDefault="00E36501" w:rsidP="00DE75AA">
      <w:pPr>
        <w:pStyle w:val="af3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sz w:val="28"/>
          <w:szCs w:val="28"/>
        </w:rPr>
      </w:pPr>
      <w:r w:rsidRPr="00E36501">
        <w:rPr>
          <w:sz w:val="28"/>
          <w:szCs w:val="28"/>
        </w:rPr>
        <w:t>поступление информации об изменении имущественного положения должника;</w:t>
      </w:r>
    </w:p>
    <w:p w14:paraId="28F14EB3" w14:textId="11DBA916" w:rsidR="000B1DD8" w:rsidRPr="00E36501" w:rsidRDefault="00E36501" w:rsidP="00DE75AA">
      <w:pPr>
        <w:pStyle w:val="af3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709"/>
        <w:jc w:val="both"/>
        <w:rPr>
          <w:sz w:val="28"/>
          <w:szCs w:val="28"/>
        </w:rPr>
      </w:pPr>
      <w:r w:rsidRPr="00E36501">
        <w:rPr>
          <w:sz w:val="28"/>
          <w:szCs w:val="28"/>
        </w:rPr>
        <w:t>для замены должника-юридического лица на физическое лицо, в связи с привлечением к субсидиарной ответственности</w:t>
      </w:r>
      <w:r w:rsidR="00E96F5E">
        <w:rPr>
          <w:sz w:val="28"/>
          <w:szCs w:val="28"/>
        </w:rPr>
        <w:t>,</w:t>
      </w:r>
      <w:r w:rsidRPr="00E36501">
        <w:rPr>
          <w:sz w:val="28"/>
          <w:szCs w:val="28"/>
        </w:rPr>
        <w:t xml:space="preserve"> в установленном законодательством Российской Федерации порядке</w:t>
      </w:r>
      <w:r w:rsidR="00E96F5E">
        <w:rPr>
          <w:sz w:val="28"/>
          <w:szCs w:val="28"/>
        </w:rPr>
        <w:t>,</w:t>
      </w:r>
      <w:r w:rsidRPr="00E36501">
        <w:rPr>
          <w:sz w:val="28"/>
          <w:szCs w:val="28"/>
        </w:rPr>
        <w:t xml:space="preserve"> лица контролирующего должника или его учредителя (учредителей).</w:t>
      </w:r>
      <w:r w:rsidR="0070117B" w:rsidRPr="00E36501">
        <w:rPr>
          <w:sz w:val="28"/>
          <w:szCs w:val="28"/>
        </w:rPr>
        <w:t>»</w:t>
      </w:r>
    </w:p>
    <w:p w14:paraId="4C650052" w14:textId="77777777" w:rsidR="00236672" w:rsidRPr="00C866EB" w:rsidRDefault="00AA690B" w:rsidP="0070117B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B1DD8">
        <w:rPr>
          <w:color w:val="000000" w:themeColor="text1"/>
          <w:sz w:val="28"/>
          <w:szCs w:val="28"/>
        </w:rPr>
        <w:t>Опубликовать</w:t>
      </w:r>
      <w:r w:rsidRPr="00AA690B">
        <w:rPr>
          <w:color w:val="000000" w:themeColor="text1"/>
          <w:sz w:val="28"/>
          <w:szCs w:val="28"/>
        </w:rPr>
        <w:t xml:space="preserve">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="00236672" w:rsidRPr="00C866EB">
        <w:rPr>
          <w:color w:val="000000" w:themeColor="text1"/>
          <w:sz w:val="28"/>
          <w:szCs w:val="28"/>
        </w:rPr>
        <w:t>.</w:t>
      </w:r>
    </w:p>
    <w:p w14:paraId="59CA14B7" w14:textId="77777777" w:rsidR="00981A66" w:rsidRPr="00C866EB" w:rsidRDefault="00981A66" w:rsidP="0070117B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14:paraId="3889A2E6" w14:textId="77777777"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14:paraId="133B130C" w14:textId="77777777"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14:paraId="5C565D65" w14:textId="77777777" w:rsidR="00981A66" w:rsidRPr="00C866EB" w:rsidRDefault="0016631E" w:rsidP="00981A66">
      <w:pPr>
        <w:rPr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3C30EB" w:rsidRPr="00C866EB">
        <w:rPr>
          <w:sz w:val="28"/>
          <w:szCs w:val="28"/>
        </w:rPr>
        <w:t>А.С. Зубарев</w:t>
      </w:r>
    </w:p>
    <w:p w14:paraId="7849C1B5" w14:textId="77777777" w:rsidR="00DA0939" w:rsidRPr="00C866EB" w:rsidRDefault="00DA0939" w:rsidP="00981A66">
      <w:pPr>
        <w:rPr>
          <w:sz w:val="28"/>
          <w:szCs w:val="28"/>
        </w:rPr>
      </w:pPr>
    </w:p>
    <w:p w14:paraId="40992AAD" w14:textId="77777777" w:rsidR="00F94028" w:rsidRPr="00C866EB" w:rsidRDefault="00F94028" w:rsidP="00F94028">
      <w:pPr>
        <w:sectPr w:rsidR="00F94028" w:rsidRPr="00C866EB" w:rsidSect="00AC0C66">
          <w:headerReference w:type="even" r:id="rId10"/>
          <w:headerReference w:type="first" r:id="rId11"/>
          <w:footerReference w:type="first" r:id="rId12"/>
          <w:pgSz w:w="11906" w:h="16838"/>
          <w:pgMar w:top="1135" w:right="567" w:bottom="1276" w:left="1418" w:header="709" w:footer="709" w:gutter="0"/>
          <w:pgNumType w:start="1"/>
          <w:cols w:space="708"/>
          <w:docGrid w:linePitch="360"/>
        </w:sectPr>
      </w:pPr>
    </w:p>
    <w:p w14:paraId="4F06F44E" w14:textId="77777777" w:rsidR="00CB2C3B" w:rsidRPr="00CE7141" w:rsidRDefault="00CB2C3B" w:rsidP="003C6F28">
      <w:pPr>
        <w:pStyle w:val="ConsPlusNormal"/>
        <w:ind w:left="5529" w:firstLine="0"/>
        <w:jc w:val="both"/>
        <w:rPr>
          <w:color w:val="000000"/>
          <w:sz w:val="28"/>
          <w:szCs w:val="28"/>
        </w:rPr>
      </w:pPr>
    </w:p>
    <w:sectPr w:rsidR="00CB2C3B" w:rsidRPr="00CE7141" w:rsidSect="00DA0939"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5A772" w14:textId="77777777" w:rsidR="00C7097F" w:rsidRDefault="00C7097F">
      <w:r>
        <w:separator/>
      </w:r>
    </w:p>
  </w:endnote>
  <w:endnote w:type="continuationSeparator" w:id="0">
    <w:p w14:paraId="13E9AABB" w14:textId="77777777" w:rsidR="00C7097F" w:rsidRDefault="00C70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C4ED5" w14:textId="77777777" w:rsidR="00F5715A" w:rsidRDefault="00F5715A">
    <w:pPr>
      <w:pStyle w:val="ab"/>
      <w:jc w:val="center"/>
    </w:pPr>
  </w:p>
  <w:p w14:paraId="73991E37" w14:textId="77777777" w:rsidR="00F5715A" w:rsidRDefault="00F5715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2552" w14:textId="77777777" w:rsidR="00C7097F" w:rsidRDefault="00C7097F">
      <w:r>
        <w:separator/>
      </w:r>
    </w:p>
  </w:footnote>
  <w:footnote w:type="continuationSeparator" w:id="0">
    <w:p w14:paraId="05FB76E2" w14:textId="77777777" w:rsidR="00C7097F" w:rsidRDefault="00C70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9CE91" w14:textId="77777777"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4D66AF8" w14:textId="77777777"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41DDC" w14:textId="77777777" w:rsidR="00E80705" w:rsidRDefault="00E80705">
    <w:pPr>
      <w:pStyle w:val="a7"/>
      <w:jc w:val="center"/>
    </w:pPr>
  </w:p>
  <w:p w14:paraId="502A5165" w14:textId="77777777"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115000"/>
    <w:multiLevelType w:val="hybridMultilevel"/>
    <w:tmpl w:val="BBB0C2B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3B73973"/>
    <w:multiLevelType w:val="hybridMultilevel"/>
    <w:tmpl w:val="409ADB10"/>
    <w:lvl w:ilvl="0" w:tplc="9C528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 w15:restartNumberingAfterBreak="0">
    <w:nsid w:val="3C750CC2"/>
    <w:multiLevelType w:val="hybridMultilevel"/>
    <w:tmpl w:val="4B521566"/>
    <w:lvl w:ilvl="0" w:tplc="1750BC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971DC4"/>
    <w:multiLevelType w:val="hybridMultilevel"/>
    <w:tmpl w:val="79B219D2"/>
    <w:lvl w:ilvl="0" w:tplc="E25C67E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229728657">
    <w:abstractNumId w:val="5"/>
  </w:num>
  <w:num w:numId="2" w16cid:durableId="1966500157">
    <w:abstractNumId w:val="2"/>
  </w:num>
  <w:num w:numId="3" w16cid:durableId="2061128413">
    <w:abstractNumId w:val="13"/>
  </w:num>
  <w:num w:numId="4" w16cid:durableId="1225676912">
    <w:abstractNumId w:val="9"/>
  </w:num>
  <w:num w:numId="5" w16cid:durableId="1145121172">
    <w:abstractNumId w:val="0"/>
  </w:num>
  <w:num w:numId="6" w16cid:durableId="1454400629">
    <w:abstractNumId w:val="14"/>
  </w:num>
  <w:num w:numId="7" w16cid:durableId="1166625684">
    <w:abstractNumId w:val="7"/>
  </w:num>
  <w:num w:numId="8" w16cid:durableId="976378667">
    <w:abstractNumId w:val="15"/>
  </w:num>
  <w:num w:numId="9" w16cid:durableId="499390632">
    <w:abstractNumId w:val="4"/>
  </w:num>
  <w:num w:numId="10" w16cid:durableId="800805820">
    <w:abstractNumId w:val="16"/>
  </w:num>
  <w:num w:numId="11" w16cid:durableId="1556813923">
    <w:abstractNumId w:val="11"/>
  </w:num>
  <w:num w:numId="12" w16cid:durableId="1259215992">
    <w:abstractNumId w:val="1"/>
  </w:num>
  <w:num w:numId="13" w16cid:durableId="1636793854">
    <w:abstractNumId w:val="10"/>
  </w:num>
  <w:num w:numId="14" w16cid:durableId="1136994177">
    <w:abstractNumId w:val="3"/>
  </w:num>
  <w:num w:numId="15" w16cid:durableId="2127503390">
    <w:abstractNumId w:val="8"/>
  </w:num>
  <w:num w:numId="16" w16cid:durableId="757990564">
    <w:abstractNumId w:val="12"/>
  </w:num>
  <w:num w:numId="17" w16cid:durableId="297032821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1DD8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3339"/>
    <w:rsid w:val="000E61CB"/>
    <w:rsid w:val="000E6725"/>
    <w:rsid w:val="000E6E7B"/>
    <w:rsid w:val="000E761F"/>
    <w:rsid w:val="000F0DA0"/>
    <w:rsid w:val="000F1FB4"/>
    <w:rsid w:val="000F53C1"/>
    <w:rsid w:val="000F73A4"/>
    <w:rsid w:val="001033A8"/>
    <w:rsid w:val="00104722"/>
    <w:rsid w:val="00107870"/>
    <w:rsid w:val="00110A6B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473"/>
    <w:rsid w:val="00170F86"/>
    <w:rsid w:val="0017451C"/>
    <w:rsid w:val="0018368E"/>
    <w:rsid w:val="001844F8"/>
    <w:rsid w:val="001856D2"/>
    <w:rsid w:val="001926D1"/>
    <w:rsid w:val="00192FBD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033F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C6F28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33AAA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7738D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A91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337"/>
    <w:rsid w:val="006625B5"/>
    <w:rsid w:val="00664E71"/>
    <w:rsid w:val="0067052A"/>
    <w:rsid w:val="00670FF7"/>
    <w:rsid w:val="0067142B"/>
    <w:rsid w:val="0067432B"/>
    <w:rsid w:val="006761CA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D7869"/>
    <w:rsid w:val="006E1915"/>
    <w:rsid w:val="006E328A"/>
    <w:rsid w:val="006F50B6"/>
    <w:rsid w:val="006F5670"/>
    <w:rsid w:val="006F5AD0"/>
    <w:rsid w:val="00700829"/>
    <w:rsid w:val="0070117B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36CEA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175A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4656A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65C5A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00F31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393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B5DFE"/>
    <w:rsid w:val="00BC20E1"/>
    <w:rsid w:val="00BC330B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097F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3721C"/>
    <w:rsid w:val="00D51CC8"/>
    <w:rsid w:val="00D54AEC"/>
    <w:rsid w:val="00D57E44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00D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6501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0C77"/>
    <w:rsid w:val="00E6249D"/>
    <w:rsid w:val="00E80334"/>
    <w:rsid w:val="00E80705"/>
    <w:rsid w:val="00E83355"/>
    <w:rsid w:val="00E83C67"/>
    <w:rsid w:val="00E86A85"/>
    <w:rsid w:val="00E96F5E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15A"/>
    <w:rsid w:val="00F57330"/>
    <w:rsid w:val="00F667CC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5B1C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'"/>
  <w:listSeparator w:val=";"/>
  <w14:docId w14:val="324112E5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AC317-9DA8-4492-8F1E-07A378539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2753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Work15</cp:lastModifiedBy>
  <cp:revision>4</cp:revision>
  <cp:lastPrinted>2025-10-01T05:57:00Z</cp:lastPrinted>
  <dcterms:created xsi:type="dcterms:W3CDTF">2026-05-08T04:49:00Z</dcterms:created>
  <dcterms:modified xsi:type="dcterms:W3CDTF">2026-06-03T04:29:00Z</dcterms:modified>
</cp:coreProperties>
</file>